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BD43" w14:textId="77777777" w:rsidR="009312C6" w:rsidRPr="009312C6" w:rsidRDefault="009312C6" w:rsidP="009312C6">
      <w:pPr>
        <w:keepNext/>
        <w:spacing w:after="0" w:line="360" w:lineRule="auto"/>
        <w:outlineLvl w:val="3"/>
        <w:rPr>
          <w:rFonts w:ascii="Verdana" w:eastAsia="Times New Roman" w:hAnsi="Verdana" w:cs="Times New Roman"/>
          <w:b/>
          <w:sz w:val="20"/>
          <w:szCs w:val="20"/>
          <w:lang w:val="ro-RO"/>
        </w:rPr>
      </w:pPr>
    </w:p>
    <w:tbl>
      <w:tblPr>
        <w:tblW w:w="9018" w:type="dxa"/>
        <w:tblLook w:val="04A0" w:firstRow="1" w:lastRow="0" w:firstColumn="1" w:lastColumn="0" w:noHBand="0" w:noVBand="1"/>
      </w:tblPr>
      <w:tblGrid>
        <w:gridCol w:w="1685"/>
        <w:gridCol w:w="5155"/>
        <w:gridCol w:w="2178"/>
      </w:tblGrid>
      <w:tr w:rsidR="009312C6" w:rsidRPr="009312C6" w14:paraId="5FBB7158" w14:textId="77777777" w:rsidTr="00F02021">
        <w:trPr>
          <w:trHeight w:val="1845"/>
        </w:trPr>
        <w:tc>
          <w:tcPr>
            <w:tcW w:w="1685" w:type="dxa"/>
            <w:shd w:val="clear" w:color="auto" w:fill="auto"/>
            <w:vAlign w:val="center"/>
          </w:tcPr>
          <w:p w14:paraId="1E549FA7" w14:textId="47648002" w:rsidR="009312C6" w:rsidRPr="009312C6" w:rsidRDefault="009312C6" w:rsidP="009312C6">
            <w:pPr>
              <w:jc w:val="center"/>
              <w:rPr>
                <w:lang w:val="ro-RO"/>
              </w:rPr>
            </w:pPr>
          </w:p>
        </w:tc>
        <w:tc>
          <w:tcPr>
            <w:tcW w:w="5155" w:type="dxa"/>
            <w:shd w:val="clear" w:color="auto" w:fill="auto"/>
            <w:vAlign w:val="center"/>
          </w:tcPr>
          <w:p w14:paraId="7E1C41B0" w14:textId="0CD09680" w:rsidR="009312C6" w:rsidRDefault="009312C6" w:rsidP="009312C6">
            <w:pPr>
              <w:ind w:left="177" w:right="-114"/>
              <w:jc w:val="center"/>
              <w:rPr>
                <w:rFonts w:ascii="Verdana" w:hAnsi="Verdana"/>
                <w:b/>
                <w:sz w:val="38"/>
                <w:szCs w:val="40"/>
                <w:lang w:val="ro-RO"/>
              </w:rPr>
            </w:pPr>
            <w:r w:rsidRPr="009312C6">
              <w:rPr>
                <w:rFonts w:ascii="Verdana" w:hAnsi="Verdana"/>
                <w:b/>
                <w:noProof/>
                <w:lang w:val="ro-RO" w:eastAsia="ro-RO"/>
              </w:rPr>
              <w:drawing>
                <wp:inline distT="0" distB="0" distL="0" distR="0" wp14:anchorId="392A60E0" wp14:editId="29D349F1">
                  <wp:extent cx="828675" cy="1000125"/>
                  <wp:effectExtent l="0" t="0" r="9525" b="9525"/>
                  <wp:docPr id="4" name="Picture 4"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14:paraId="2F7D7F78" w14:textId="0D75DFED" w:rsidR="009312C6" w:rsidRPr="009312C6" w:rsidRDefault="009312C6" w:rsidP="009312C6">
            <w:pPr>
              <w:ind w:left="177" w:right="-114"/>
              <w:jc w:val="center"/>
              <w:rPr>
                <w:rFonts w:ascii="Verdana" w:hAnsi="Verdana"/>
                <w:b/>
                <w:sz w:val="38"/>
                <w:szCs w:val="40"/>
                <w:lang w:val="ro-RO"/>
              </w:rPr>
            </w:pPr>
            <w:r w:rsidRPr="009312C6">
              <w:rPr>
                <w:rFonts w:ascii="Verdana" w:hAnsi="Verdana"/>
                <w:b/>
                <w:sz w:val="38"/>
                <w:szCs w:val="40"/>
                <w:lang w:val="ro-RO"/>
              </w:rPr>
              <w:t>Parlamentul României</w:t>
            </w:r>
          </w:p>
          <w:p w14:paraId="7C8FE21A" w14:textId="77777777" w:rsidR="009312C6" w:rsidRPr="009312C6" w:rsidRDefault="009312C6" w:rsidP="009312C6">
            <w:pPr>
              <w:ind w:left="177" w:right="-114"/>
              <w:jc w:val="center"/>
              <w:rPr>
                <w:rFonts w:ascii="Verdana" w:hAnsi="Verdana"/>
                <w:b/>
                <w:sz w:val="38"/>
                <w:szCs w:val="40"/>
                <w:lang w:val="ro-RO"/>
              </w:rPr>
            </w:pPr>
            <w:r w:rsidRPr="009312C6">
              <w:rPr>
                <w:rFonts w:ascii="Verdana" w:hAnsi="Verdana"/>
                <w:b/>
                <w:sz w:val="38"/>
                <w:szCs w:val="40"/>
                <w:lang w:val="ro-RO"/>
              </w:rPr>
              <w:t>Camera Deputaţilor</w:t>
            </w:r>
          </w:p>
          <w:p w14:paraId="36E1F289" w14:textId="77777777" w:rsidR="009312C6" w:rsidRPr="009312C6" w:rsidRDefault="009312C6" w:rsidP="009312C6">
            <w:pPr>
              <w:ind w:left="177" w:right="-114"/>
              <w:jc w:val="center"/>
              <w:rPr>
                <w:lang w:val="ro-RO"/>
              </w:rPr>
            </w:pPr>
          </w:p>
        </w:tc>
        <w:tc>
          <w:tcPr>
            <w:tcW w:w="2178" w:type="dxa"/>
            <w:shd w:val="clear" w:color="auto" w:fill="auto"/>
            <w:vAlign w:val="bottom"/>
          </w:tcPr>
          <w:p w14:paraId="15224B9D" w14:textId="77777777" w:rsidR="009312C6" w:rsidRPr="009312C6" w:rsidRDefault="009312C6" w:rsidP="009312C6">
            <w:pPr>
              <w:jc w:val="center"/>
              <w:rPr>
                <w:lang w:val="ro-RO"/>
              </w:rPr>
            </w:pPr>
          </w:p>
        </w:tc>
      </w:tr>
    </w:tbl>
    <w:p w14:paraId="2C7E95A6" w14:textId="77777777" w:rsidR="009312C6" w:rsidRPr="009312C6" w:rsidRDefault="009312C6" w:rsidP="009312C6">
      <w:pPr>
        <w:keepNext/>
        <w:spacing w:after="0" w:line="360" w:lineRule="auto"/>
        <w:jc w:val="center"/>
        <w:outlineLvl w:val="3"/>
        <w:rPr>
          <w:rFonts w:ascii="Monotype Corsiva" w:eastAsia="Times New Roman" w:hAnsi="Monotype Corsiva" w:cs="Times New Roman"/>
          <w:bCs/>
          <w:sz w:val="40"/>
          <w:szCs w:val="40"/>
          <w:lang w:val="ro-RO"/>
        </w:rPr>
      </w:pPr>
      <w:r w:rsidRPr="009312C6">
        <w:rPr>
          <w:rFonts w:ascii="Arial Black" w:eastAsia="Times New Roman" w:hAnsi="Arial Black" w:cs="Times New Roman"/>
          <w:b/>
          <w:noProof/>
          <w:sz w:val="24"/>
          <w:szCs w:val="20"/>
          <w:lang w:val="ro-RO" w:eastAsia="ro-RO"/>
        </w:rPr>
        <mc:AlternateContent>
          <mc:Choice Requires="wps">
            <w:drawing>
              <wp:anchor distT="0" distB="0" distL="114300" distR="114300" simplePos="0" relativeHeight="251659264" behindDoc="0" locked="0" layoutInCell="1" allowOverlap="1" wp14:anchorId="75158533" wp14:editId="55A3F188">
                <wp:simplePos x="0" y="0"/>
                <wp:positionH relativeFrom="column">
                  <wp:align>center</wp:align>
                </wp:positionH>
                <wp:positionV relativeFrom="paragraph">
                  <wp:posOffset>402590</wp:posOffset>
                </wp:positionV>
                <wp:extent cx="5486400" cy="0"/>
                <wp:effectExtent l="9525" t="12700" r="952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AE1B"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1.7pt" to="6in,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" strokeweight="1.25pt"/>
            </w:pict>
          </mc:Fallback>
        </mc:AlternateContent>
      </w:r>
      <w:r w:rsidRPr="009312C6">
        <w:rPr>
          <w:rFonts w:ascii="Monotype Corsiva" w:eastAsia="Times New Roman" w:hAnsi="Monotype Corsiva" w:cs="Times New Roman"/>
          <w:bCs/>
          <w:sz w:val="40"/>
          <w:szCs w:val="40"/>
          <w:lang w:val="ro-RO"/>
        </w:rPr>
        <w:t>Grupul Parlamentar al Partidului Naţional Liberal</w:t>
      </w:r>
    </w:p>
    <w:p w14:paraId="0F3FCD0F" w14:textId="77777777" w:rsidR="009312C6" w:rsidRPr="009312C6" w:rsidRDefault="009312C6" w:rsidP="009312C6">
      <w:pPr>
        <w:keepNext/>
        <w:spacing w:after="0" w:line="360" w:lineRule="auto"/>
        <w:outlineLvl w:val="3"/>
        <w:rPr>
          <w:rFonts w:ascii="Verdana" w:eastAsia="Times New Roman" w:hAnsi="Verdana" w:cs="Times New Roman"/>
          <w:caps/>
          <w:sz w:val="20"/>
          <w:szCs w:val="20"/>
          <w:lang w:val="ro-RO"/>
        </w:rPr>
      </w:pPr>
      <w:r w:rsidRPr="009312C6">
        <w:rPr>
          <w:rFonts w:ascii="Verdana" w:eastAsia="Times New Roman" w:hAnsi="Verdana" w:cs="Times New Roman"/>
          <w:b/>
          <w:sz w:val="20"/>
          <w:szCs w:val="20"/>
          <w:lang w:val="ro-RO"/>
        </w:rPr>
        <w:t xml:space="preserve">   telefon: (021) 414 10 70</w:t>
      </w:r>
      <w:r w:rsidRPr="009312C6">
        <w:rPr>
          <w:rFonts w:ascii="Verdana" w:eastAsia="Times New Roman" w:hAnsi="Verdana" w:cs="Times New Roman"/>
          <w:b/>
          <w:sz w:val="20"/>
          <w:szCs w:val="20"/>
          <w:lang w:val="ro-RO"/>
        </w:rPr>
        <w:tab/>
        <w:t xml:space="preserve"> fax: (021) 414 10 72    email:pnl@cdep.ro</w:t>
      </w:r>
    </w:p>
    <w:p w14:paraId="1082549A" w14:textId="29C870DA" w:rsidR="00D160CA" w:rsidRPr="009312C6" w:rsidRDefault="00D160CA" w:rsidP="00D160CA">
      <w:pPr>
        <w:ind w:left="567"/>
        <w:jc w:val="both"/>
        <w:rPr>
          <w:b/>
          <w:bCs/>
          <w:spacing w:val="10"/>
          <w:sz w:val="26"/>
          <w:szCs w:val="26"/>
          <w:lang w:val="ro-RO"/>
        </w:rPr>
      </w:pPr>
    </w:p>
    <w:p w14:paraId="72F4553C" w14:textId="77777777" w:rsidR="00D160CA" w:rsidRPr="009312C6" w:rsidRDefault="00D160CA" w:rsidP="00D160CA">
      <w:pPr>
        <w:spacing w:line="360" w:lineRule="auto"/>
        <w:ind w:left="567" w:firstLine="153"/>
        <w:jc w:val="both"/>
        <w:rPr>
          <w:rFonts w:ascii="Times New Roman" w:hAnsi="Times New Roman" w:cs="Times New Roman"/>
          <w:sz w:val="28"/>
          <w:szCs w:val="28"/>
          <w:lang w:val="ro-RO"/>
        </w:rPr>
      </w:pPr>
      <w:r w:rsidRPr="009312C6">
        <w:rPr>
          <w:rFonts w:ascii="Times New Roman" w:hAnsi="Times New Roman" w:cs="Times New Roman"/>
          <w:b/>
          <w:sz w:val="28"/>
          <w:szCs w:val="28"/>
          <w:lang w:val="ro-RO"/>
        </w:rPr>
        <w:t xml:space="preserve">Către, </w:t>
      </w:r>
    </w:p>
    <w:p w14:paraId="42EEB06C" w14:textId="1454583B" w:rsidR="00D160CA" w:rsidRPr="009312C6" w:rsidRDefault="00D160CA" w:rsidP="00D160CA">
      <w:pPr>
        <w:spacing w:line="360" w:lineRule="auto"/>
        <w:ind w:left="567"/>
        <w:jc w:val="both"/>
        <w:rPr>
          <w:rFonts w:ascii="Times New Roman" w:hAnsi="Times New Roman" w:cs="Times New Roman"/>
          <w:sz w:val="28"/>
          <w:szCs w:val="28"/>
          <w:lang w:val="ro-RO"/>
        </w:rPr>
      </w:pPr>
      <w:r w:rsidRPr="009312C6">
        <w:rPr>
          <w:rFonts w:ascii="Times New Roman" w:hAnsi="Times New Roman" w:cs="Times New Roman"/>
          <w:b/>
          <w:sz w:val="28"/>
          <w:szCs w:val="28"/>
          <w:lang w:val="ro-RO"/>
        </w:rPr>
        <w:t>Biroul Permanent al Camerei Deputaților</w:t>
      </w:r>
    </w:p>
    <w:p w14:paraId="59F2FF24" w14:textId="77777777" w:rsidR="00D160CA" w:rsidRPr="009312C6" w:rsidRDefault="00D160CA" w:rsidP="00D160CA">
      <w:pPr>
        <w:spacing w:line="360" w:lineRule="auto"/>
        <w:ind w:left="567"/>
        <w:jc w:val="both"/>
        <w:rPr>
          <w:rFonts w:ascii="Times New Roman" w:hAnsi="Times New Roman" w:cs="Times New Roman"/>
          <w:sz w:val="28"/>
          <w:szCs w:val="28"/>
          <w:lang w:val="ro-RO"/>
        </w:rPr>
      </w:pPr>
    </w:p>
    <w:p w14:paraId="5A32F519" w14:textId="222A4C3B" w:rsidR="00D160CA" w:rsidRPr="00020EDE" w:rsidRDefault="00D160CA" w:rsidP="00D160CA">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ab/>
      </w:r>
      <w:r w:rsidRPr="00020EDE">
        <w:rPr>
          <w:rFonts w:ascii="Times New Roman" w:hAnsi="Times New Roman" w:cs="Times New Roman"/>
          <w:sz w:val="28"/>
          <w:szCs w:val="28"/>
          <w:lang w:val="ro-RO"/>
        </w:rPr>
        <w:t>În temeiul art. 9</w:t>
      </w:r>
      <w:r w:rsidR="009312C6" w:rsidRPr="00020EDE">
        <w:rPr>
          <w:rFonts w:ascii="Times New Roman" w:hAnsi="Times New Roman" w:cs="Times New Roman"/>
          <w:sz w:val="28"/>
          <w:szCs w:val="28"/>
          <w:lang w:val="ro-RO"/>
        </w:rPr>
        <w:t>1</w:t>
      </w:r>
      <w:r w:rsidRPr="00020EDE">
        <w:rPr>
          <w:rFonts w:ascii="Times New Roman" w:hAnsi="Times New Roman" w:cs="Times New Roman"/>
          <w:sz w:val="28"/>
          <w:szCs w:val="28"/>
          <w:lang w:val="ro-RO"/>
        </w:rPr>
        <w:t xml:space="preserve"> din Regulamentul Camerei </w:t>
      </w:r>
      <w:r w:rsidR="009312C6" w:rsidRPr="00020EDE">
        <w:rPr>
          <w:rFonts w:ascii="Times New Roman" w:hAnsi="Times New Roman" w:cs="Times New Roman"/>
          <w:sz w:val="28"/>
          <w:szCs w:val="28"/>
          <w:lang w:val="ro-RO"/>
        </w:rPr>
        <w:t>Deputaților</w:t>
      </w:r>
      <w:r w:rsidRPr="00020EDE">
        <w:rPr>
          <w:rFonts w:ascii="Times New Roman" w:hAnsi="Times New Roman" w:cs="Times New Roman"/>
          <w:sz w:val="28"/>
          <w:szCs w:val="28"/>
          <w:lang w:val="ro-RO"/>
        </w:rPr>
        <w:t xml:space="preserve"> şi al art. 74 alin. </w:t>
      </w:r>
      <w:r w:rsidR="009312C6" w:rsidRPr="00020EDE">
        <w:rPr>
          <w:rFonts w:ascii="Times New Roman" w:hAnsi="Times New Roman" w:cs="Times New Roman"/>
          <w:sz w:val="28"/>
          <w:szCs w:val="28"/>
          <w:lang w:val="ro-RO"/>
        </w:rPr>
        <w:t>(</w:t>
      </w:r>
      <w:r w:rsidRPr="00020EDE">
        <w:rPr>
          <w:rFonts w:ascii="Times New Roman" w:hAnsi="Times New Roman" w:cs="Times New Roman"/>
          <w:sz w:val="28"/>
          <w:szCs w:val="28"/>
          <w:lang w:val="ro-RO"/>
        </w:rPr>
        <w:t>4</w:t>
      </w:r>
      <w:r w:rsidR="009312C6" w:rsidRPr="00020EDE">
        <w:rPr>
          <w:rFonts w:ascii="Times New Roman" w:hAnsi="Times New Roman" w:cs="Times New Roman"/>
          <w:sz w:val="28"/>
          <w:szCs w:val="28"/>
          <w:lang w:val="ro-RO"/>
        </w:rPr>
        <w:t xml:space="preserve">) </w:t>
      </w:r>
      <w:r w:rsidRPr="00020EDE">
        <w:rPr>
          <w:rFonts w:ascii="Times New Roman" w:hAnsi="Times New Roman" w:cs="Times New Roman"/>
          <w:sz w:val="28"/>
          <w:szCs w:val="28"/>
          <w:lang w:val="ro-RO"/>
        </w:rPr>
        <w:t xml:space="preserve">din </w:t>
      </w:r>
      <w:r w:rsidR="009312C6" w:rsidRPr="00020EDE">
        <w:rPr>
          <w:rFonts w:ascii="Times New Roman" w:hAnsi="Times New Roman" w:cs="Times New Roman"/>
          <w:sz w:val="28"/>
          <w:szCs w:val="28"/>
          <w:lang w:val="ro-RO"/>
        </w:rPr>
        <w:t>Constituția</w:t>
      </w:r>
      <w:r w:rsidRPr="00020EDE">
        <w:rPr>
          <w:rFonts w:ascii="Times New Roman" w:hAnsi="Times New Roman" w:cs="Times New Roman"/>
          <w:sz w:val="28"/>
          <w:szCs w:val="28"/>
          <w:lang w:val="ro-RO"/>
        </w:rPr>
        <w:t xml:space="preserve"> României, republicată, vă înaintăm spre dezbatere şi aprobare</w:t>
      </w:r>
      <w:r w:rsidRPr="00020EDE">
        <w:rPr>
          <w:rFonts w:ascii="Times New Roman" w:hAnsi="Times New Roman" w:cs="Times New Roman"/>
          <w:b/>
          <w:sz w:val="28"/>
          <w:szCs w:val="28"/>
          <w:lang w:val="ro-RO"/>
        </w:rPr>
        <w:t xml:space="preserve"> Propunerea </w:t>
      </w:r>
      <w:r w:rsidR="00381639" w:rsidRPr="00020EDE">
        <w:rPr>
          <w:rFonts w:ascii="Times New Roman" w:hAnsi="Times New Roman" w:cs="Times New Roman"/>
          <w:b/>
          <w:sz w:val="28"/>
          <w:szCs w:val="28"/>
          <w:lang w:val="ro-RO"/>
        </w:rPr>
        <w:t>l</w:t>
      </w:r>
      <w:r w:rsidRPr="00020EDE">
        <w:rPr>
          <w:rFonts w:ascii="Times New Roman" w:hAnsi="Times New Roman" w:cs="Times New Roman"/>
          <w:b/>
          <w:sz w:val="28"/>
          <w:szCs w:val="28"/>
          <w:lang w:val="ro-RO"/>
        </w:rPr>
        <w:t>egislativ</w:t>
      </w:r>
      <w:r w:rsidR="00BD0BE2" w:rsidRPr="00020EDE">
        <w:rPr>
          <w:rFonts w:ascii="Times New Roman" w:hAnsi="Times New Roman" w:cs="Times New Roman"/>
          <w:b/>
          <w:sz w:val="28"/>
          <w:szCs w:val="28"/>
          <w:lang w:val="ro-RO"/>
        </w:rPr>
        <w:t xml:space="preserve">ă </w:t>
      </w:r>
      <w:r w:rsidR="003F5574" w:rsidRPr="00020EDE">
        <w:rPr>
          <w:rFonts w:ascii="Times New Roman" w:hAnsi="Times New Roman" w:cs="Times New Roman"/>
          <w:b/>
          <w:sz w:val="28"/>
          <w:szCs w:val="28"/>
          <w:lang w:val="ro-RO"/>
        </w:rPr>
        <w:t xml:space="preserve">pentru modificarea şi completarea unor acte normative care cuprind </w:t>
      </w:r>
      <w:r w:rsidR="009312C6" w:rsidRPr="00020EDE">
        <w:rPr>
          <w:rFonts w:ascii="Times New Roman" w:hAnsi="Times New Roman" w:cs="Times New Roman"/>
          <w:b/>
          <w:sz w:val="28"/>
          <w:szCs w:val="28"/>
          <w:lang w:val="ro-RO"/>
        </w:rPr>
        <w:t>dispoziții</w:t>
      </w:r>
      <w:r w:rsidR="003F5574" w:rsidRPr="00020EDE">
        <w:rPr>
          <w:rFonts w:ascii="Times New Roman" w:hAnsi="Times New Roman" w:cs="Times New Roman"/>
          <w:b/>
          <w:sz w:val="28"/>
          <w:szCs w:val="28"/>
          <w:lang w:val="ro-RO"/>
        </w:rPr>
        <w:t xml:space="preserve"> privind </w:t>
      </w:r>
      <w:r w:rsidR="009312C6" w:rsidRPr="00020EDE">
        <w:rPr>
          <w:rFonts w:ascii="Times New Roman" w:hAnsi="Times New Roman" w:cs="Times New Roman"/>
          <w:b/>
          <w:sz w:val="28"/>
          <w:szCs w:val="28"/>
          <w:lang w:val="ro-RO"/>
        </w:rPr>
        <w:t>evidenta</w:t>
      </w:r>
      <w:r w:rsidR="003F5574" w:rsidRPr="00020EDE">
        <w:rPr>
          <w:rFonts w:ascii="Times New Roman" w:hAnsi="Times New Roman" w:cs="Times New Roman"/>
          <w:b/>
          <w:sz w:val="28"/>
          <w:szCs w:val="28"/>
          <w:lang w:val="ro-RO"/>
        </w:rPr>
        <w:t xml:space="preserve"> persoanelor şi actele de identitate ale </w:t>
      </w:r>
      <w:r w:rsidR="009312C6" w:rsidRPr="00020EDE">
        <w:rPr>
          <w:rFonts w:ascii="Times New Roman" w:hAnsi="Times New Roman" w:cs="Times New Roman"/>
          <w:b/>
          <w:sz w:val="28"/>
          <w:szCs w:val="28"/>
          <w:lang w:val="ro-RO"/>
        </w:rPr>
        <w:t>cetățenilor</w:t>
      </w:r>
      <w:r w:rsidR="003F5574" w:rsidRPr="00020EDE">
        <w:rPr>
          <w:rFonts w:ascii="Times New Roman" w:hAnsi="Times New Roman" w:cs="Times New Roman"/>
          <w:b/>
          <w:sz w:val="28"/>
          <w:szCs w:val="28"/>
          <w:lang w:val="ro-RO"/>
        </w:rPr>
        <w:t xml:space="preserve"> români,</w:t>
      </w:r>
      <w:r w:rsidRPr="00020EDE">
        <w:rPr>
          <w:rFonts w:ascii="Times New Roman" w:hAnsi="Times New Roman" w:cs="Times New Roman"/>
          <w:b/>
          <w:sz w:val="28"/>
          <w:szCs w:val="28"/>
          <w:lang w:val="ro-RO"/>
        </w:rPr>
        <w:t xml:space="preserve"> </w:t>
      </w:r>
      <w:r w:rsidR="009312C6" w:rsidRPr="00020EDE">
        <w:rPr>
          <w:rFonts w:ascii="Times New Roman" w:hAnsi="Times New Roman" w:cs="Times New Roman"/>
          <w:sz w:val="28"/>
          <w:szCs w:val="28"/>
          <w:lang w:val="ro-RO"/>
        </w:rPr>
        <w:t>însoțită</w:t>
      </w:r>
      <w:r w:rsidRPr="00020EDE">
        <w:rPr>
          <w:rFonts w:ascii="Times New Roman" w:hAnsi="Times New Roman" w:cs="Times New Roman"/>
          <w:sz w:val="28"/>
          <w:szCs w:val="28"/>
          <w:lang w:val="ro-RO"/>
        </w:rPr>
        <w:t xml:space="preserve"> de expunerea de motive, în vederea dezbaterii şi adoptării.</w:t>
      </w:r>
    </w:p>
    <w:p w14:paraId="6FF1A4EF" w14:textId="77777777" w:rsidR="00D160CA" w:rsidRPr="009312C6" w:rsidRDefault="00D160CA" w:rsidP="00D160CA">
      <w:pPr>
        <w:spacing w:line="360" w:lineRule="auto"/>
        <w:ind w:left="567"/>
        <w:jc w:val="both"/>
        <w:rPr>
          <w:rFonts w:ascii="Times New Roman" w:hAnsi="Times New Roman" w:cs="Times New Roman"/>
          <w:sz w:val="28"/>
          <w:szCs w:val="28"/>
          <w:lang w:val="ro-RO"/>
        </w:rPr>
      </w:pPr>
    </w:p>
    <w:p w14:paraId="24515166" w14:textId="77777777" w:rsidR="00D160CA" w:rsidRPr="009312C6" w:rsidRDefault="00D160CA" w:rsidP="00D160CA">
      <w:pPr>
        <w:spacing w:line="360" w:lineRule="auto"/>
        <w:ind w:left="567"/>
        <w:rPr>
          <w:rFonts w:ascii="Times New Roman" w:hAnsi="Times New Roman" w:cs="Times New Roman"/>
          <w:b/>
          <w:sz w:val="28"/>
          <w:szCs w:val="28"/>
          <w:lang w:val="ro-RO"/>
        </w:rPr>
      </w:pPr>
      <w:r w:rsidRPr="009312C6">
        <w:rPr>
          <w:rFonts w:ascii="Times New Roman" w:hAnsi="Times New Roman" w:cs="Times New Roman"/>
          <w:b/>
          <w:sz w:val="28"/>
          <w:szCs w:val="28"/>
          <w:lang w:val="ro-RO"/>
        </w:rPr>
        <w:t>Iniţiator:</w:t>
      </w:r>
    </w:p>
    <w:p w14:paraId="5EAC712C" w14:textId="77777777" w:rsidR="00D160CA" w:rsidRPr="009312C6" w:rsidRDefault="00D160CA" w:rsidP="00D160CA">
      <w:pPr>
        <w:spacing w:line="360" w:lineRule="auto"/>
        <w:ind w:left="567"/>
        <w:rPr>
          <w:rFonts w:ascii="Times New Roman" w:hAnsi="Times New Roman" w:cs="Times New Roman"/>
          <w:sz w:val="28"/>
          <w:szCs w:val="28"/>
          <w:lang w:val="ro-RO"/>
        </w:rPr>
      </w:pPr>
    </w:p>
    <w:p w14:paraId="187E8AE4" w14:textId="77777777" w:rsidR="00D160CA" w:rsidRPr="009312C6" w:rsidRDefault="00D160CA" w:rsidP="00D160CA">
      <w:pPr>
        <w:spacing w:line="360" w:lineRule="auto"/>
        <w:ind w:left="567"/>
        <w:rPr>
          <w:rFonts w:ascii="Times New Roman" w:hAnsi="Times New Roman" w:cs="Times New Roman"/>
          <w:b/>
          <w:sz w:val="28"/>
          <w:szCs w:val="28"/>
          <w:lang w:val="ro-RO"/>
        </w:rPr>
      </w:pPr>
      <w:r w:rsidRPr="009312C6">
        <w:rPr>
          <w:rFonts w:ascii="Times New Roman" w:hAnsi="Times New Roman" w:cs="Times New Roman"/>
          <w:b/>
          <w:sz w:val="28"/>
          <w:szCs w:val="28"/>
          <w:lang w:val="ro-RO"/>
        </w:rPr>
        <w:t>Deputat PNL Gigel Știrbu     ..............................</w:t>
      </w:r>
    </w:p>
    <w:p w14:paraId="49A30181" w14:textId="77777777" w:rsidR="00D160CA" w:rsidRPr="009312C6" w:rsidRDefault="00D160CA" w:rsidP="00D160CA">
      <w:pPr>
        <w:spacing w:line="360" w:lineRule="auto"/>
        <w:ind w:left="567"/>
        <w:rPr>
          <w:sz w:val="28"/>
          <w:szCs w:val="28"/>
          <w:lang w:val="ro-RO"/>
        </w:rPr>
      </w:pPr>
    </w:p>
    <w:p w14:paraId="3BA8305E" w14:textId="048F9449" w:rsidR="0085568F" w:rsidRPr="009312C6" w:rsidRDefault="0085568F" w:rsidP="008662B3">
      <w:pPr>
        <w:pStyle w:val="ListParagraph"/>
        <w:spacing w:line="360" w:lineRule="auto"/>
        <w:ind w:left="432"/>
        <w:jc w:val="center"/>
        <w:rPr>
          <w:b/>
          <w:sz w:val="28"/>
          <w:szCs w:val="28"/>
        </w:rPr>
      </w:pPr>
      <w:r w:rsidRPr="009312C6">
        <w:rPr>
          <w:b/>
          <w:sz w:val="28"/>
          <w:szCs w:val="28"/>
        </w:rPr>
        <w:lastRenderedPageBreak/>
        <w:t>EXPUNERE DE MOTIVE</w:t>
      </w:r>
    </w:p>
    <w:p w14:paraId="133878C8" w14:textId="77777777" w:rsidR="008A5760" w:rsidRPr="009312C6" w:rsidRDefault="008A5760" w:rsidP="008662B3">
      <w:pPr>
        <w:pStyle w:val="ListParagraph"/>
        <w:spacing w:line="360" w:lineRule="auto"/>
        <w:ind w:left="432"/>
        <w:jc w:val="center"/>
        <w:rPr>
          <w:b/>
          <w:sz w:val="28"/>
          <w:szCs w:val="28"/>
        </w:rPr>
      </w:pPr>
    </w:p>
    <w:p w14:paraId="3E546648" w14:textId="77D2275F" w:rsidR="00D160CA" w:rsidRPr="009312C6" w:rsidRDefault="008A5760"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 xml:space="preserve">Prin prezenta </w:t>
      </w:r>
      <w:r w:rsidR="00381639" w:rsidRPr="009312C6">
        <w:rPr>
          <w:rFonts w:ascii="Times New Roman" w:hAnsi="Times New Roman" w:cs="Times New Roman"/>
          <w:sz w:val="28"/>
          <w:szCs w:val="28"/>
          <w:lang w:val="ro-RO"/>
        </w:rPr>
        <w:t>inițiativă legislativă, propunem</w:t>
      </w:r>
      <w:r w:rsidRPr="009312C6">
        <w:rPr>
          <w:rFonts w:ascii="Times New Roman" w:hAnsi="Times New Roman" w:cs="Times New Roman"/>
          <w:sz w:val="28"/>
          <w:szCs w:val="28"/>
          <w:lang w:val="ro-RO"/>
        </w:rPr>
        <w:t xml:space="preserve"> modificarea şi completarea unor acte normative care cuprind </w:t>
      </w:r>
      <w:r w:rsidR="009312C6" w:rsidRPr="009312C6">
        <w:rPr>
          <w:rFonts w:ascii="Times New Roman" w:hAnsi="Times New Roman" w:cs="Times New Roman"/>
          <w:sz w:val="28"/>
          <w:szCs w:val="28"/>
          <w:lang w:val="ro-RO"/>
        </w:rPr>
        <w:t>dispoziții</w:t>
      </w:r>
      <w:r w:rsidRPr="009312C6">
        <w:rPr>
          <w:rFonts w:ascii="Times New Roman" w:hAnsi="Times New Roman" w:cs="Times New Roman"/>
          <w:sz w:val="28"/>
          <w:szCs w:val="28"/>
          <w:lang w:val="ro-RO"/>
        </w:rPr>
        <w:t xml:space="preserve"> privind </w:t>
      </w:r>
      <w:r w:rsidR="009312C6" w:rsidRPr="009312C6">
        <w:rPr>
          <w:rFonts w:ascii="Times New Roman" w:hAnsi="Times New Roman" w:cs="Times New Roman"/>
          <w:sz w:val="28"/>
          <w:szCs w:val="28"/>
          <w:lang w:val="ro-RO"/>
        </w:rPr>
        <w:t>evidenta</w:t>
      </w:r>
      <w:r w:rsidRPr="009312C6">
        <w:rPr>
          <w:rFonts w:ascii="Times New Roman" w:hAnsi="Times New Roman" w:cs="Times New Roman"/>
          <w:sz w:val="28"/>
          <w:szCs w:val="28"/>
          <w:lang w:val="ro-RO"/>
        </w:rPr>
        <w:t xml:space="preserve"> persoanelor şi actele de identitate ale </w:t>
      </w:r>
      <w:r w:rsidR="009312C6" w:rsidRPr="009312C6">
        <w:rPr>
          <w:rFonts w:ascii="Times New Roman" w:hAnsi="Times New Roman" w:cs="Times New Roman"/>
          <w:sz w:val="28"/>
          <w:szCs w:val="28"/>
          <w:lang w:val="ro-RO"/>
        </w:rPr>
        <w:t>cetățenilor</w:t>
      </w:r>
      <w:r w:rsidRPr="009312C6">
        <w:rPr>
          <w:rFonts w:ascii="Times New Roman" w:hAnsi="Times New Roman" w:cs="Times New Roman"/>
          <w:sz w:val="28"/>
          <w:szCs w:val="28"/>
          <w:lang w:val="ro-RO"/>
        </w:rPr>
        <w:t xml:space="preserve"> români</w:t>
      </w:r>
      <w:r w:rsidR="00381639" w:rsidRPr="009312C6">
        <w:rPr>
          <w:rFonts w:ascii="Times New Roman" w:hAnsi="Times New Roman" w:cs="Times New Roman"/>
          <w:sz w:val="28"/>
          <w:szCs w:val="28"/>
          <w:lang w:val="ro-RO"/>
        </w:rPr>
        <w:t>, în sensul prevenirii ”turismului electoral” și „distorsionării” rezultatului alegerilor.</w:t>
      </w:r>
    </w:p>
    <w:p w14:paraId="53615D00" w14:textId="21DEE650" w:rsidR="00381639" w:rsidRPr="009312C6" w:rsidRDefault="009312C6" w:rsidP="008662B3">
      <w:pPr>
        <w:spacing w:line="360" w:lineRule="auto"/>
        <w:jc w:val="both"/>
        <w:rPr>
          <w:rFonts w:ascii="Times New Roman" w:hAnsi="Times New Roman" w:cs="Times New Roman"/>
          <w:sz w:val="28"/>
          <w:szCs w:val="28"/>
          <w:lang w:val="ro-RO"/>
        </w:rPr>
      </w:pPr>
      <w:r w:rsidRPr="00020EDE">
        <w:rPr>
          <w:rFonts w:ascii="Times New Roman" w:hAnsi="Times New Roman" w:cs="Times New Roman"/>
          <w:sz w:val="28"/>
          <w:szCs w:val="28"/>
          <w:lang w:val="ro-RO"/>
        </w:rPr>
        <w:t xml:space="preserve">În urma unei </w:t>
      </w:r>
      <w:r w:rsidR="00381639" w:rsidRPr="00020EDE">
        <w:rPr>
          <w:rFonts w:ascii="Times New Roman" w:hAnsi="Times New Roman" w:cs="Times New Roman"/>
          <w:sz w:val="28"/>
          <w:szCs w:val="28"/>
          <w:lang w:val="ro-RO"/>
        </w:rPr>
        <w:t xml:space="preserve">analize făcute pe 200 de localități unde </w:t>
      </w:r>
      <w:r w:rsidRPr="00020EDE">
        <w:rPr>
          <w:rFonts w:ascii="Times New Roman" w:hAnsi="Times New Roman" w:cs="Times New Roman"/>
          <w:sz w:val="28"/>
          <w:szCs w:val="28"/>
          <w:lang w:val="ro-RO"/>
        </w:rPr>
        <w:t xml:space="preserve">s-a observat </w:t>
      </w:r>
      <w:r w:rsidR="00381639" w:rsidRPr="00020EDE">
        <w:rPr>
          <w:rFonts w:ascii="Times New Roman" w:hAnsi="Times New Roman" w:cs="Times New Roman"/>
          <w:sz w:val="28"/>
          <w:szCs w:val="28"/>
          <w:lang w:val="ro-RO"/>
        </w:rPr>
        <w:t xml:space="preserve">o migrație suspectă </w:t>
      </w:r>
      <w:r w:rsidRPr="00020EDE">
        <w:rPr>
          <w:rFonts w:ascii="Times New Roman" w:hAnsi="Times New Roman" w:cs="Times New Roman"/>
          <w:sz w:val="28"/>
          <w:szCs w:val="28"/>
          <w:lang w:val="ro-RO"/>
        </w:rPr>
        <w:t xml:space="preserve">la </w:t>
      </w:r>
      <w:r w:rsidR="00381639" w:rsidRPr="00020EDE">
        <w:rPr>
          <w:rFonts w:ascii="Times New Roman" w:hAnsi="Times New Roman" w:cs="Times New Roman"/>
          <w:sz w:val="28"/>
          <w:szCs w:val="28"/>
          <w:lang w:val="ro-RO"/>
        </w:rPr>
        <w:t xml:space="preserve">alegerile </w:t>
      </w:r>
      <w:r w:rsidRPr="00020EDE">
        <w:rPr>
          <w:rFonts w:ascii="Times New Roman" w:hAnsi="Times New Roman" w:cs="Times New Roman"/>
          <w:sz w:val="28"/>
          <w:szCs w:val="28"/>
          <w:lang w:val="ro-RO"/>
        </w:rPr>
        <w:t xml:space="preserve">locale </w:t>
      </w:r>
      <w:r w:rsidR="00381639" w:rsidRPr="00020EDE">
        <w:rPr>
          <w:rFonts w:ascii="Times New Roman" w:hAnsi="Times New Roman" w:cs="Times New Roman"/>
          <w:sz w:val="28"/>
          <w:szCs w:val="28"/>
          <w:lang w:val="ro-RO"/>
        </w:rPr>
        <w:t xml:space="preserve">din </w:t>
      </w:r>
      <w:r w:rsidR="005C337D">
        <w:rPr>
          <w:rFonts w:ascii="Times New Roman" w:hAnsi="Times New Roman" w:cs="Times New Roman"/>
          <w:sz w:val="28"/>
          <w:szCs w:val="28"/>
          <w:lang w:val="ro-RO"/>
        </w:rPr>
        <w:t>anii 2016 si 2020</w:t>
      </w:r>
      <w:r w:rsidR="00381639" w:rsidRPr="00020EDE">
        <w:rPr>
          <w:rFonts w:ascii="Times New Roman" w:hAnsi="Times New Roman" w:cs="Times New Roman"/>
          <w:sz w:val="28"/>
          <w:szCs w:val="28"/>
          <w:lang w:val="ro-RO"/>
        </w:rPr>
        <w:t xml:space="preserve">, </w:t>
      </w:r>
      <w:r w:rsidR="00430A64" w:rsidRPr="00020EDE">
        <w:rPr>
          <w:rFonts w:ascii="Times New Roman" w:hAnsi="Times New Roman" w:cs="Times New Roman"/>
          <w:sz w:val="28"/>
          <w:szCs w:val="28"/>
          <w:lang w:val="ro-RO"/>
        </w:rPr>
        <w:t xml:space="preserve">ocazie cu care </w:t>
      </w:r>
      <w:r w:rsidR="00381639" w:rsidRPr="00020EDE">
        <w:rPr>
          <w:rFonts w:ascii="Times New Roman" w:hAnsi="Times New Roman" w:cs="Times New Roman"/>
          <w:sz w:val="28"/>
          <w:szCs w:val="28"/>
          <w:lang w:val="ro-RO"/>
        </w:rPr>
        <w:t>s-a constatat că numărul de vize de flotant a fost de 20.000</w:t>
      </w:r>
      <w:r w:rsidRPr="00020EDE">
        <w:rPr>
          <w:rFonts w:ascii="Times New Roman" w:hAnsi="Times New Roman" w:cs="Times New Roman"/>
          <w:sz w:val="28"/>
          <w:szCs w:val="28"/>
          <w:lang w:val="ro-RO"/>
        </w:rPr>
        <w:t>,</w:t>
      </w:r>
      <w:r w:rsidR="00381639" w:rsidRPr="00020EDE">
        <w:rPr>
          <w:rFonts w:ascii="Times New Roman" w:hAnsi="Times New Roman" w:cs="Times New Roman"/>
          <w:sz w:val="28"/>
          <w:szCs w:val="28"/>
          <w:lang w:val="ro-RO"/>
        </w:rPr>
        <w:t xml:space="preserve"> evident, aproape toate </w:t>
      </w:r>
      <w:r w:rsidR="00F97B3F" w:rsidRPr="00020EDE">
        <w:rPr>
          <w:rFonts w:ascii="Times New Roman" w:hAnsi="Times New Roman" w:cs="Times New Roman"/>
          <w:sz w:val="28"/>
          <w:szCs w:val="28"/>
          <w:lang w:val="ro-RO"/>
        </w:rPr>
        <w:t>emise</w:t>
      </w:r>
      <w:r w:rsidR="00381639" w:rsidRPr="00020EDE">
        <w:rPr>
          <w:rFonts w:ascii="Times New Roman" w:hAnsi="Times New Roman" w:cs="Times New Roman"/>
          <w:sz w:val="28"/>
          <w:szCs w:val="28"/>
          <w:lang w:val="ro-RO"/>
        </w:rPr>
        <w:t xml:space="preserve"> în preajma alegerilor, în timp ce în anii fără alegeri, numărul maxim de vize de flotant care au fost </w:t>
      </w:r>
      <w:r w:rsidR="00430A64" w:rsidRPr="00020EDE">
        <w:rPr>
          <w:rFonts w:ascii="Times New Roman" w:hAnsi="Times New Roman" w:cs="Times New Roman"/>
          <w:sz w:val="28"/>
          <w:szCs w:val="28"/>
          <w:lang w:val="ro-RO"/>
        </w:rPr>
        <w:t>emis</w:t>
      </w:r>
      <w:r w:rsidR="00381639" w:rsidRPr="00020EDE">
        <w:rPr>
          <w:rFonts w:ascii="Times New Roman" w:hAnsi="Times New Roman" w:cs="Times New Roman"/>
          <w:sz w:val="28"/>
          <w:szCs w:val="28"/>
          <w:lang w:val="ro-RO"/>
        </w:rPr>
        <w:t>e în aceste 200 de localități pe care le-am studiat a fost de 2.000, adică de 10 ori mai puțin. Concret, a fost obținută viza de flotant doar pentru a-l vota pe primar. Sunt oameni care îşi fac viză de flotant cu 3,</w:t>
      </w:r>
      <w:r w:rsidR="00F97B3F" w:rsidRPr="00020EDE">
        <w:rPr>
          <w:rFonts w:ascii="Times New Roman" w:hAnsi="Times New Roman" w:cs="Times New Roman"/>
          <w:sz w:val="28"/>
          <w:szCs w:val="28"/>
          <w:lang w:val="ro-RO"/>
        </w:rPr>
        <w:t xml:space="preserve"> </w:t>
      </w:r>
      <w:r w:rsidR="00381639" w:rsidRPr="00020EDE">
        <w:rPr>
          <w:rFonts w:ascii="Times New Roman" w:hAnsi="Times New Roman" w:cs="Times New Roman"/>
          <w:sz w:val="28"/>
          <w:szCs w:val="28"/>
          <w:lang w:val="ro-RO"/>
        </w:rPr>
        <w:t>4,</w:t>
      </w:r>
      <w:r w:rsidR="00F97B3F" w:rsidRPr="00020EDE">
        <w:rPr>
          <w:rFonts w:ascii="Times New Roman" w:hAnsi="Times New Roman" w:cs="Times New Roman"/>
          <w:sz w:val="28"/>
          <w:szCs w:val="28"/>
          <w:lang w:val="ro-RO"/>
        </w:rPr>
        <w:t xml:space="preserve"> </w:t>
      </w:r>
      <w:r w:rsidR="00381639" w:rsidRPr="00020EDE">
        <w:rPr>
          <w:rFonts w:ascii="Times New Roman" w:hAnsi="Times New Roman" w:cs="Times New Roman"/>
          <w:sz w:val="28"/>
          <w:szCs w:val="28"/>
          <w:lang w:val="ro-RO"/>
        </w:rPr>
        <w:t>5 zile înainte, o săptămână</w:t>
      </w:r>
      <w:r w:rsidR="00430A64" w:rsidRPr="00020EDE">
        <w:rPr>
          <w:rFonts w:ascii="Times New Roman" w:hAnsi="Times New Roman" w:cs="Times New Roman"/>
          <w:sz w:val="28"/>
          <w:szCs w:val="28"/>
          <w:lang w:val="ro-RO"/>
        </w:rPr>
        <w:t xml:space="preserve"> sau cu </w:t>
      </w:r>
      <w:r w:rsidR="00381639" w:rsidRPr="00020EDE">
        <w:rPr>
          <w:rFonts w:ascii="Times New Roman" w:hAnsi="Times New Roman" w:cs="Times New Roman"/>
          <w:sz w:val="28"/>
          <w:szCs w:val="28"/>
          <w:lang w:val="ro-RO"/>
        </w:rPr>
        <w:t>o lună înainte de ziua alegerilor</w:t>
      </w:r>
      <w:r w:rsidR="00482A31" w:rsidRPr="00020EDE">
        <w:rPr>
          <w:rFonts w:ascii="Times New Roman" w:hAnsi="Times New Roman" w:cs="Times New Roman"/>
          <w:sz w:val="28"/>
          <w:szCs w:val="28"/>
          <w:lang w:val="ro-RO"/>
        </w:rPr>
        <w:t xml:space="preserve">, Apoi, își exercită dreptul constituțional de a vota acolo, </w:t>
      </w:r>
      <w:r w:rsidR="00381639" w:rsidRPr="00020EDE">
        <w:rPr>
          <w:rFonts w:ascii="Times New Roman" w:hAnsi="Times New Roman" w:cs="Times New Roman"/>
          <w:sz w:val="28"/>
          <w:szCs w:val="28"/>
          <w:lang w:val="ro-RO"/>
        </w:rPr>
        <w:t>iar patru ani de zile nu mai calcă prin acea localitate.</w:t>
      </w:r>
    </w:p>
    <w:p w14:paraId="77DE443E" w14:textId="262CD1B4" w:rsidR="008662B3" w:rsidRPr="009312C6" w:rsidRDefault="008662B3"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Astfel, printre prevederile propuse, enumerăm că</w:t>
      </w:r>
      <w:r w:rsidR="00CF0C31">
        <w:rPr>
          <w:rFonts w:ascii="Times New Roman" w:hAnsi="Times New Roman" w:cs="Times New Roman"/>
          <w:sz w:val="28"/>
          <w:szCs w:val="28"/>
          <w:lang w:val="ro-RO"/>
        </w:rPr>
        <w:t>,</w:t>
      </w:r>
      <w:r w:rsidRPr="009312C6">
        <w:rPr>
          <w:rFonts w:ascii="Times New Roman" w:hAnsi="Times New Roman" w:cs="Times New Roman"/>
          <w:sz w:val="28"/>
          <w:szCs w:val="28"/>
          <w:lang w:val="ro-RO"/>
        </w:rPr>
        <w:t xml:space="preserve"> î</w:t>
      </w:r>
      <w:r w:rsidR="008A5760" w:rsidRPr="009312C6">
        <w:rPr>
          <w:rFonts w:ascii="Times New Roman" w:hAnsi="Times New Roman" w:cs="Times New Roman"/>
          <w:sz w:val="28"/>
          <w:szCs w:val="28"/>
          <w:lang w:val="ro-RO"/>
        </w:rPr>
        <w:t>n toate situaţiile în care se înregistrează cereri pentru stabilirea reşedinţei, solicitantul va declara</w:t>
      </w:r>
      <w:r w:rsidR="00482A31">
        <w:rPr>
          <w:rFonts w:ascii="Times New Roman" w:hAnsi="Times New Roman" w:cs="Times New Roman"/>
          <w:sz w:val="28"/>
          <w:szCs w:val="28"/>
          <w:lang w:val="ro-RO"/>
        </w:rPr>
        <w:t>,</w:t>
      </w:r>
      <w:r w:rsidR="008A5760" w:rsidRPr="009312C6">
        <w:rPr>
          <w:rFonts w:ascii="Times New Roman" w:hAnsi="Times New Roman" w:cs="Times New Roman"/>
          <w:sz w:val="28"/>
          <w:szCs w:val="28"/>
          <w:lang w:val="ro-RO"/>
        </w:rPr>
        <w:t xml:space="preserve"> pe propria răspundere</w:t>
      </w:r>
      <w:r w:rsidR="00482A31">
        <w:rPr>
          <w:rFonts w:ascii="Times New Roman" w:hAnsi="Times New Roman" w:cs="Times New Roman"/>
          <w:sz w:val="28"/>
          <w:szCs w:val="28"/>
          <w:lang w:val="ro-RO"/>
        </w:rPr>
        <w:t>,</w:t>
      </w:r>
      <w:r w:rsidR="008A5760" w:rsidRPr="009312C6">
        <w:rPr>
          <w:rFonts w:ascii="Times New Roman" w:hAnsi="Times New Roman" w:cs="Times New Roman"/>
          <w:sz w:val="28"/>
          <w:szCs w:val="28"/>
          <w:lang w:val="ro-RO"/>
        </w:rPr>
        <w:t xml:space="preserve"> că locuieşte </w:t>
      </w:r>
      <w:r w:rsidR="00482A31">
        <w:rPr>
          <w:rFonts w:ascii="Times New Roman" w:hAnsi="Times New Roman" w:cs="Times New Roman"/>
          <w:sz w:val="28"/>
          <w:szCs w:val="28"/>
          <w:lang w:val="ro-RO"/>
        </w:rPr>
        <w:t xml:space="preserve">de </w:t>
      </w:r>
      <w:r w:rsidR="008A5760" w:rsidRPr="009312C6">
        <w:rPr>
          <w:rFonts w:ascii="Times New Roman" w:hAnsi="Times New Roman" w:cs="Times New Roman"/>
          <w:sz w:val="28"/>
          <w:szCs w:val="28"/>
          <w:lang w:val="ro-RO"/>
        </w:rPr>
        <w:t>mai mult de 15 zile la adresa la care are locuinţa secundară. Declaraţia va fi consemnată pe cerere, în faţa funcţionarului de evidenţă a persoanelor</w:t>
      </w:r>
      <w:r w:rsidRPr="009312C6">
        <w:rPr>
          <w:rFonts w:ascii="Times New Roman" w:hAnsi="Times New Roman" w:cs="Times New Roman"/>
          <w:sz w:val="28"/>
          <w:szCs w:val="28"/>
          <w:lang w:val="ro-RO"/>
        </w:rPr>
        <w:t>, la fiecare trimestru.</w:t>
      </w:r>
    </w:p>
    <w:p w14:paraId="2B769681" w14:textId="77777777" w:rsidR="00482A31" w:rsidRDefault="008662B3"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L</w:t>
      </w:r>
      <w:r w:rsidR="008A5760" w:rsidRPr="009312C6">
        <w:rPr>
          <w:rFonts w:ascii="Times New Roman" w:hAnsi="Times New Roman" w:cs="Times New Roman"/>
          <w:sz w:val="28"/>
          <w:szCs w:val="28"/>
          <w:lang w:val="ro-RO"/>
        </w:rPr>
        <w:t xml:space="preserve">a primirea cererilor pentru stabilirea reşedinţei, la nivelul serviciului public comunitar local de evidenţă a persoanelor se vor efectua următoarele activităţi: </w:t>
      </w:r>
    </w:p>
    <w:p w14:paraId="7133BC52" w14:textId="77777777" w:rsidR="00482A31" w:rsidRDefault="008A5760"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1.</w:t>
      </w:r>
      <w:r w:rsidR="00482A31">
        <w:rPr>
          <w:rFonts w:ascii="Times New Roman" w:hAnsi="Times New Roman" w:cs="Times New Roman"/>
          <w:sz w:val="28"/>
          <w:szCs w:val="28"/>
          <w:lang w:val="ro-RO"/>
        </w:rPr>
        <w:t>)</w:t>
      </w:r>
      <w:r w:rsidRPr="009312C6">
        <w:rPr>
          <w:rFonts w:ascii="Times New Roman" w:hAnsi="Times New Roman" w:cs="Times New Roman"/>
          <w:sz w:val="28"/>
          <w:szCs w:val="28"/>
          <w:lang w:val="ro-RO"/>
        </w:rPr>
        <w:t xml:space="preserve"> Se va verifica în baza de date numărul menţiunilor de reşedinţă valabil înscrise la adresa respectivă; </w:t>
      </w:r>
    </w:p>
    <w:p w14:paraId="685B6D91" w14:textId="531BEBD9" w:rsidR="008662B3" w:rsidRPr="009312C6" w:rsidRDefault="008A5760"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2.</w:t>
      </w:r>
      <w:r w:rsidR="00482A31">
        <w:rPr>
          <w:rFonts w:ascii="Times New Roman" w:hAnsi="Times New Roman" w:cs="Times New Roman"/>
          <w:sz w:val="28"/>
          <w:szCs w:val="28"/>
          <w:lang w:val="ro-RO"/>
        </w:rPr>
        <w:t>)</w:t>
      </w:r>
      <w:r w:rsidRPr="009312C6">
        <w:rPr>
          <w:rFonts w:ascii="Times New Roman" w:hAnsi="Times New Roman" w:cs="Times New Roman"/>
          <w:sz w:val="28"/>
          <w:szCs w:val="28"/>
          <w:lang w:val="ro-RO"/>
        </w:rPr>
        <w:t xml:space="preserve"> Dacă la adresa respectivă sunt înscrise cel puţin 2 menţiuni de reşedinţă valabile se va proceda la informarea structurii locale a poliţiei naţionale, în vederea efectuării verificărilor în teren, din care să rezulte dacă solicitanţii locuiesc efectiv la adresa </w:t>
      </w:r>
      <w:r w:rsidRPr="009312C6">
        <w:rPr>
          <w:rFonts w:ascii="Times New Roman" w:hAnsi="Times New Roman" w:cs="Times New Roman"/>
          <w:sz w:val="28"/>
          <w:szCs w:val="28"/>
          <w:lang w:val="ro-RO"/>
        </w:rPr>
        <w:lastRenderedPageBreak/>
        <w:t xml:space="preserve">declarată. În situaţia în care, din verificările efectuate de către polițiști rezultă faptul că persoanele respective nu locuiesc efectiv la adresa declarată, cererile lor vor fi </w:t>
      </w:r>
      <w:r w:rsidR="008662B3" w:rsidRPr="009312C6">
        <w:rPr>
          <w:rFonts w:ascii="Times New Roman" w:hAnsi="Times New Roman" w:cs="Times New Roman"/>
          <w:sz w:val="28"/>
          <w:szCs w:val="28"/>
          <w:lang w:val="ro-RO"/>
        </w:rPr>
        <w:t>respinse.</w:t>
      </w:r>
    </w:p>
    <w:p w14:paraId="46E4B3B8" w14:textId="6D86D30C" w:rsidR="00D160CA" w:rsidRPr="009312C6" w:rsidRDefault="008662B3"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Având în vedere cele prezentate mai sus, vă înaintăm spre dezbatere și aprobare prezenta inițiativă legislativă.</w:t>
      </w:r>
    </w:p>
    <w:p w14:paraId="4ECF7255" w14:textId="77777777" w:rsidR="00F757D8" w:rsidRPr="009312C6" w:rsidRDefault="00F757D8" w:rsidP="00D953D6">
      <w:pPr>
        <w:spacing w:line="360" w:lineRule="auto"/>
        <w:jc w:val="both"/>
        <w:rPr>
          <w:rFonts w:ascii="Times New Roman" w:hAnsi="Times New Roman" w:cs="Times New Roman"/>
          <w:sz w:val="28"/>
          <w:szCs w:val="28"/>
          <w:lang w:val="ro-RO"/>
        </w:rPr>
      </w:pPr>
    </w:p>
    <w:p w14:paraId="07621494" w14:textId="2411BDE7" w:rsidR="0085568F" w:rsidRPr="009312C6" w:rsidRDefault="00FA3309" w:rsidP="0085568F">
      <w:pPr>
        <w:spacing w:line="360" w:lineRule="auto"/>
        <w:jc w:val="both"/>
        <w:rPr>
          <w:rFonts w:ascii="Times New Roman" w:hAnsi="Times New Roman" w:cs="Times New Roman"/>
          <w:b/>
          <w:sz w:val="28"/>
          <w:szCs w:val="28"/>
          <w:lang w:val="ro-RO"/>
        </w:rPr>
      </w:pPr>
      <w:r w:rsidRPr="009312C6">
        <w:rPr>
          <w:rFonts w:ascii="Times New Roman" w:hAnsi="Times New Roman" w:cs="Times New Roman"/>
          <w:b/>
          <w:sz w:val="28"/>
          <w:szCs w:val="28"/>
          <w:lang w:val="ro-RO"/>
        </w:rPr>
        <w:t>Inițiator:</w:t>
      </w:r>
    </w:p>
    <w:p w14:paraId="58BC223E" w14:textId="1F0A6476" w:rsidR="00FA3309" w:rsidRPr="009312C6" w:rsidRDefault="00FA3309" w:rsidP="0085568F">
      <w:pPr>
        <w:spacing w:line="360" w:lineRule="auto"/>
        <w:jc w:val="both"/>
        <w:rPr>
          <w:rFonts w:ascii="Times New Roman" w:hAnsi="Times New Roman" w:cs="Times New Roman"/>
          <w:b/>
          <w:sz w:val="28"/>
          <w:szCs w:val="28"/>
          <w:lang w:val="ro-RO"/>
        </w:rPr>
      </w:pPr>
      <w:r w:rsidRPr="009312C6">
        <w:rPr>
          <w:rFonts w:ascii="Times New Roman" w:hAnsi="Times New Roman" w:cs="Times New Roman"/>
          <w:b/>
          <w:sz w:val="28"/>
          <w:szCs w:val="28"/>
          <w:lang w:val="ro-RO"/>
        </w:rPr>
        <w:t>Gigel Știrbu, deputat PNL</w:t>
      </w:r>
      <w:r w:rsidR="008662B3" w:rsidRPr="009312C6">
        <w:rPr>
          <w:rFonts w:ascii="Times New Roman" w:hAnsi="Times New Roman" w:cs="Times New Roman"/>
          <w:b/>
          <w:sz w:val="28"/>
          <w:szCs w:val="28"/>
          <w:lang w:val="ro-RO"/>
        </w:rPr>
        <w:t xml:space="preserve">    ………………………..</w:t>
      </w:r>
    </w:p>
    <w:p w14:paraId="447A925E"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D4E04EE"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51FDDB4"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5289018E"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6D0D8325"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3A6D051F"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036A58A6"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1D77860"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6231CAD2"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B3ED33A"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43A11FE" w14:textId="45643A4D" w:rsidR="003968A6" w:rsidRDefault="003968A6" w:rsidP="0085568F">
      <w:pPr>
        <w:spacing w:line="360" w:lineRule="auto"/>
        <w:jc w:val="both"/>
        <w:rPr>
          <w:rFonts w:ascii="Times New Roman" w:hAnsi="Times New Roman" w:cs="Times New Roman"/>
          <w:b/>
          <w:sz w:val="28"/>
          <w:szCs w:val="28"/>
          <w:lang w:val="ro-RO"/>
        </w:rPr>
      </w:pPr>
    </w:p>
    <w:p w14:paraId="311D76B6" w14:textId="77777777" w:rsidR="00020EDE" w:rsidRPr="009312C6" w:rsidRDefault="00020EDE" w:rsidP="0085568F">
      <w:pPr>
        <w:spacing w:line="360" w:lineRule="auto"/>
        <w:jc w:val="both"/>
        <w:rPr>
          <w:rFonts w:ascii="Times New Roman" w:hAnsi="Times New Roman" w:cs="Times New Roman"/>
          <w:b/>
          <w:sz w:val="28"/>
          <w:szCs w:val="28"/>
          <w:lang w:val="ro-RO"/>
        </w:rPr>
      </w:pPr>
    </w:p>
    <w:p w14:paraId="62D10068" w14:textId="77777777" w:rsidR="00BD0BE2" w:rsidRPr="009312C6" w:rsidRDefault="00BD0BE2" w:rsidP="0085568F">
      <w:pPr>
        <w:spacing w:line="360" w:lineRule="auto"/>
        <w:jc w:val="both"/>
        <w:rPr>
          <w:rFonts w:ascii="Times New Roman" w:hAnsi="Times New Roman" w:cs="Times New Roman"/>
          <w:b/>
          <w:sz w:val="28"/>
          <w:szCs w:val="28"/>
          <w:lang w:val="ro-RO"/>
        </w:rPr>
      </w:pPr>
    </w:p>
    <w:p w14:paraId="2EA479CF" w14:textId="76E1B697" w:rsidR="008662B3" w:rsidRPr="009312C6" w:rsidRDefault="008662B3" w:rsidP="003968A6">
      <w:pPr>
        <w:spacing w:after="0" w:line="276" w:lineRule="auto"/>
        <w:ind w:left="432"/>
        <w:contextualSpacing/>
        <w:jc w:val="center"/>
        <w:rPr>
          <w:rFonts w:ascii="Times New Roman" w:eastAsia="Times New Roman" w:hAnsi="Times New Roman" w:cs="Times New Roman"/>
          <w:b/>
          <w:sz w:val="32"/>
          <w:szCs w:val="32"/>
          <w:lang w:val="ro-RO"/>
        </w:rPr>
      </w:pPr>
      <w:r w:rsidRPr="009312C6">
        <w:rPr>
          <w:noProof/>
          <w:sz w:val="26"/>
          <w:szCs w:val="26"/>
          <w:lang w:val="ro-RO" w:eastAsia="ro-RO"/>
        </w:rPr>
        <w:lastRenderedPageBreak/>
        <w:drawing>
          <wp:inline distT="0" distB="0" distL="0" distR="0" wp14:anchorId="4C26A821" wp14:editId="020CDBC6">
            <wp:extent cx="638175"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3" t="-114" r="-133" b="-114"/>
                    <a:stretch>
                      <a:fillRect/>
                    </a:stretch>
                  </pic:blipFill>
                  <pic:spPr bwMode="auto">
                    <a:xfrm>
                      <a:off x="0" y="0"/>
                      <a:ext cx="638175" cy="704850"/>
                    </a:xfrm>
                    <a:prstGeom prst="rect">
                      <a:avLst/>
                    </a:prstGeom>
                    <a:solidFill>
                      <a:srgbClr val="FFFFFF"/>
                    </a:solidFill>
                    <a:ln>
                      <a:noFill/>
                    </a:ln>
                  </pic:spPr>
                </pic:pic>
              </a:graphicData>
            </a:graphic>
          </wp:inline>
        </w:drawing>
      </w:r>
    </w:p>
    <w:p w14:paraId="3F15EF91" w14:textId="23A5E73B" w:rsidR="003968A6" w:rsidRPr="009312C6" w:rsidRDefault="003968A6" w:rsidP="003968A6">
      <w:pPr>
        <w:spacing w:after="0" w:line="276" w:lineRule="auto"/>
        <w:ind w:left="432"/>
        <w:contextualSpacing/>
        <w:jc w:val="center"/>
        <w:rPr>
          <w:rFonts w:ascii="Times New Roman" w:eastAsia="Times New Roman" w:hAnsi="Times New Roman" w:cs="Times New Roman"/>
          <w:b/>
          <w:sz w:val="32"/>
          <w:szCs w:val="32"/>
          <w:lang w:val="ro-RO"/>
        </w:rPr>
      </w:pPr>
      <w:r w:rsidRPr="009312C6">
        <w:rPr>
          <w:rFonts w:ascii="Times New Roman" w:eastAsia="Times New Roman" w:hAnsi="Times New Roman" w:cs="Times New Roman"/>
          <w:b/>
          <w:sz w:val="32"/>
          <w:szCs w:val="32"/>
          <w:lang w:val="ro-RO"/>
        </w:rPr>
        <w:t>PARLAMENTUL ROMÂNIEI</w:t>
      </w:r>
    </w:p>
    <w:p w14:paraId="47947633" w14:textId="77777777" w:rsidR="003968A6" w:rsidRPr="009312C6" w:rsidRDefault="003968A6" w:rsidP="003968A6">
      <w:pPr>
        <w:spacing w:after="0" w:line="276" w:lineRule="auto"/>
        <w:ind w:left="432"/>
        <w:contextualSpacing/>
        <w:jc w:val="center"/>
        <w:rPr>
          <w:rFonts w:ascii="Times New Roman" w:eastAsia="Times New Roman" w:hAnsi="Times New Roman" w:cs="Times New Roman"/>
          <w:b/>
          <w:sz w:val="32"/>
          <w:szCs w:val="32"/>
          <w:lang w:val="ro-RO"/>
        </w:rPr>
      </w:pPr>
    </w:p>
    <w:p w14:paraId="25876B47" w14:textId="77777777" w:rsidR="003968A6" w:rsidRPr="009312C6" w:rsidRDefault="003968A6" w:rsidP="003968A6">
      <w:pPr>
        <w:spacing w:after="0" w:line="276" w:lineRule="auto"/>
        <w:ind w:left="432"/>
        <w:contextualSpacing/>
        <w:jc w:val="center"/>
        <w:rPr>
          <w:rFonts w:ascii="Times New Roman" w:eastAsia="Times New Roman" w:hAnsi="Times New Roman" w:cs="Times New Roman"/>
          <w:b/>
          <w:sz w:val="32"/>
          <w:szCs w:val="32"/>
          <w:lang w:val="ro-RO"/>
        </w:rPr>
      </w:pPr>
    </w:p>
    <w:p w14:paraId="572B5A15" w14:textId="77777777" w:rsidR="003968A6" w:rsidRPr="009312C6" w:rsidRDefault="003968A6" w:rsidP="003968A6">
      <w:pPr>
        <w:spacing w:after="0" w:line="276" w:lineRule="auto"/>
        <w:ind w:left="432"/>
        <w:contextualSpacing/>
        <w:jc w:val="center"/>
        <w:rPr>
          <w:rFonts w:ascii="Times New Roman" w:eastAsia="Times New Roman" w:hAnsi="Times New Roman" w:cs="Times New Roman"/>
          <w:b/>
          <w:sz w:val="28"/>
          <w:szCs w:val="28"/>
          <w:lang w:val="ro-RO"/>
        </w:rPr>
      </w:pPr>
      <w:r w:rsidRPr="009312C6">
        <w:rPr>
          <w:rFonts w:ascii="Times New Roman" w:eastAsia="Times New Roman" w:hAnsi="Times New Roman" w:cs="Times New Roman"/>
          <w:b/>
          <w:sz w:val="32"/>
          <w:szCs w:val="32"/>
          <w:lang w:val="ro-RO"/>
        </w:rPr>
        <w:t>SENATUL                                           CAMERA DEPUTAŢILOR</w:t>
      </w:r>
    </w:p>
    <w:p w14:paraId="352BC8EC" w14:textId="4B404B3D" w:rsidR="003968A6" w:rsidRPr="009312C6" w:rsidRDefault="003968A6" w:rsidP="003968A6">
      <w:pPr>
        <w:spacing w:after="0" w:line="276" w:lineRule="auto"/>
        <w:ind w:left="432"/>
        <w:contextualSpacing/>
        <w:jc w:val="center"/>
        <w:rPr>
          <w:rFonts w:ascii="Times New Roman" w:eastAsia="Times New Roman" w:hAnsi="Times New Roman" w:cs="Times New Roman"/>
          <w:b/>
          <w:sz w:val="28"/>
          <w:szCs w:val="28"/>
          <w:lang w:val="ro-RO"/>
        </w:rPr>
      </w:pPr>
    </w:p>
    <w:p w14:paraId="7C93302F" w14:textId="77777777" w:rsidR="008662B3" w:rsidRPr="009312C6" w:rsidRDefault="008662B3" w:rsidP="003968A6">
      <w:pPr>
        <w:spacing w:after="0" w:line="276" w:lineRule="auto"/>
        <w:ind w:left="432"/>
        <w:contextualSpacing/>
        <w:jc w:val="center"/>
        <w:rPr>
          <w:rFonts w:ascii="Times New Roman" w:eastAsia="Times New Roman" w:hAnsi="Times New Roman" w:cs="Times New Roman"/>
          <w:b/>
          <w:sz w:val="28"/>
          <w:szCs w:val="28"/>
          <w:lang w:val="ro-RO"/>
        </w:rPr>
      </w:pPr>
    </w:p>
    <w:p w14:paraId="588537DB" w14:textId="45277C4B" w:rsidR="003F5574" w:rsidRPr="009312C6" w:rsidRDefault="003968A6" w:rsidP="005343B3">
      <w:pPr>
        <w:spacing w:after="0" w:line="360" w:lineRule="auto"/>
        <w:ind w:left="432"/>
        <w:contextualSpacing/>
        <w:jc w:val="center"/>
        <w:rPr>
          <w:rFonts w:ascii="Times New Roman" w:eastAsia="Times New Roman" w:hAnsi="Times New Roman" w:cs="Times New Roman"/>
          <w:b/>
          <w:sz w:val="28"/>
          <w:szCs w:val="28"/>
          <w:lang w:val="ro-RO"/>
        </w:rPr>
      </w:pPr>
      <w:r w:rsidRPr="009312C6">
        <w:rPr>
          <w:rFonts w:ascii="Times New Roman" w:eastAsia="Times New Roman" w:hAnsi="Times New Roman" w:cs="Times New Roman"/>
          <w:b/>
          <w:sz w:val="28"/>
          <w:szCs w:val="28"/>
          <w:lang w:val="ro-RO"/>
        </w:rPr>
        <w:t>LEGE</w:t>
      </w:r>
    </w:p>
    <w:p w14:paraId="282913AB" w14:textId="7E732164" w:rsidR="003F5574" w:rsidRPr="009312C6" w:rsidRDefault="003F5574" w:rsidP="005343B3">
      <w:pPr>
        <w:spacing w:after="0" w:line="360" w:lineRule="auto"/>
        <w:ind w:left="432"/>
        <w:contextualSpacing/>
        <w:jc w:val="center"/>
        <w:rPr>
          <w:rFonts w:ascii="Times New Roman" w:hAnsi="Times New Roman" w:cs="Times New Roman"/>
          <w:sz w:val="28"/>
          <w:szCs w:val="28"/>
          <w:lang w:val="ro-RO"/>
        </w:rPr>
      </w:pPr>
      <w:r w:rsidRPr="009312C6">
        <w:rPr>
          <w:rFonts w:ascii="Times New Roman" w:hAnsi="Times New Roman" w:cs="Times New Roman"/>
          <w:noProof/>
          <w:sz w:val="28"/>
          <w:szCs w:val="28"/>
          <w:lang w:val="ro-RO" w:eastAsia="ro-RO"/>
        </w:rPr>
        <w:t>pentru modificarea şi completarea unor acte normative care cuprind dispoziţii privind evidenţa persoanelor şi actele de identitate ale cetăţenilor români</w:t>
      </w:r>
    </w:p>
    <w:p w14:paraId="3676EE65" w14:textId="77777777" w:rsidR="003F5574" w:rsidRPr="009312C6" w:rsidRDefault="003F5574" w:rsidP="005343B3">
      <w:pPr>
        <w:spacing w:after="0" w:line="360" w:lineRule="auto"/>
        <w:ind w:left="432"/>
        <w:contextualSpacing/>
        <w:jc w:val="both"/>
        <w:rPr>
          <w:rFonts w:ascii="Times New Roman" w:hAnsi="Times New Roman" w:cs="Times New Roman"/>
          <w:sz w:val="28"/>
          <w:szCs w:val="28"/>
          <w:lang w:val="ro-RO"/>
        </w:rPr>
      </w:pPr>
    </w:p>
    <w:p w14:paraId="63148BFA" w14:textId="4AE46156" w:rsidR="00BD0BE2" w:rsidRPr="009312C6" w:rsidRDefault="00BD0BE2" w:rsidP="005343B3">
      <w:pPr>
        <w:spacing w:after="0" w:line="360" w:lineRule="auto"/>
        <w:ind w:left="432"/>
        <w:contextualSpacing/>
        <w:jc w:val="both"/>
        <w:rPr>
          <w:rFonts w:ascii="Times New Roman" w:hAnsi="Times New Roman" w:cs="Times New Roman"/>
          <w:b/>
          <w:bCs/>
          <w:sz w:val="28"/>
          <w:szCs w:val="28"/>
          <w:lang w:val="ro-RO"/>
        </w:rPr>
      </w:pPr>
      <w:r w:rsidRPr="009312C6">
        <w:rPr>
          <w:rFonts w:ascii="Times New Roman" w:hAnsi="Times New Roman" w:cs="Times New Roman"/>
          <w:b/>
          <w:bCs/>
          <w:sz w:val="28"/>
          <w:szCs w:val="28"/>
          <w:lang w:val="ro-RO"/>
        </w:rPr>
        <w:t>Parlamentul României adoptă prezenta lege:</w:t>
      </w:r>
    </w:p>
    <w:p w14:paraId="76FC45D4" w14:textId="1113377B" w:rsidR="003F5574" w:rsidRPr="009312C6" w:rsidRDefault="00BD0BE2" w:rsidP="005343B3">
      <w:pPr>
        <w:spacing w:after="273" w:line="360" w:lineRule="auto"/>
        <w:ind w:left="35" w:right="64"/>
        <w:jc w:val="both"/>
        <w:rPr>
          <w:rFonts w:ascii="Times New Roman" w:hAnsi="Times New Roman" w:cs="Times New Roman"/>
          <w:sz w:val="28"/>
          <w:szCs w:val="28"/>
          <w:lang w:val="ro-RO"/>
        </w:rPr>
      </w:pPr>
      <w:r w:rsidRPr="00482A31">
        <w:rPr>
          <w:rFonts w:ascii="Times New Roman" w:hAnsi="Times New Roman" w:cs="Times New Roman"/>
          <w:b/>
          <w:sz w:val="28"/>
          <w:szCs w:val="28"/>
          <w:lang w:val="ro-RO"/>
        </w:rPr>
        <w:t>Art</w:t>
      </w:r>
      <w:r w:rsidR="003F5574" w:rsidRPr="00482A31">
        <w:rPr>
          <w:rFonts w:ascii="Times New Roman" w:hAnsi="Times New Roman" w:cs="Times New Roman"/>
          <w:b/>
          <w:sz w:val="28"/>
          <w:szCs w:val="28"/>
          <w:lang w:val="ro-RO"/>
        </w:rPr>
        <w:t>.</w:t>
      </w:r>
      <w:r w:rsidR="0019103D" w:rsidRPr="00482A31">
        <w:rPr>
          <w:rFonts w:ascii="Times New Roman" w:hAnsi="Times New Roman" w:cs="Times New Roman"/>
          <w:b/>
          <w:sz w:val="28"/>
          <w:szCs w:val="28"/>
          <w:lang w:val="ro-RO"/>
        </w:rPr>
        <w:t xml:space="preserve"> I</w:t>
      </w:r>
      <w:r w:rsidR="00482A31">
        <w:rPr>
          <w:rFonts w:ascii="Times New Roman" w:hAnsi="Times New Roman" w:cs="Times New Roman"/>
          <w:b/>
          <w:sz w:val="28"/>
          <w:szCs w:val="28"/>
          <w:lang w:val="ro-RO"/>
        </w:rPr>
        <w:t>.</w:t>
      </w:r>
      <w:r w:rsidRPr="009312C6">
        <w:rPr>
          <w:rFonts w:ascii="Times New Roman" w:hAnsi="Times New Roman" w:cs="Times New Roman"/>
          <w:sz w:val="28"/>
          <w:szCs w:val="28"/>
          <w:lang w:val="ro-RO"/>
        </w:rPr>
        <w:t xml:space="preserve"> - Legea nr. 115/2015 pentru alegerea autorităților administrației publice locale, pentru modificarea Legii administrației publice locale nr. 215/2001, precum și pentru modificarea și completarea Legii nr. 393/2004 privind Statutul aleșilor locali, publicată în Monitorul Oficial al României, Partea l, nr. 349 din 20 mai 2015, cu modificările și completările ulterioare, se modifică și se completează după cum urmează:</w:t>
      </w:r>
    </w:p>
    <w:p w14:paraId="21E1B77A" w14:textId="2093B3ED" w:rsidR="00BD0BE2" w:rsidRPr="009312C6" w:rsidRDefault="003F5574" w:rsidP="005343B3">
      <w:pPr>
        <w:spacing w:after="273" w:line="360" w:lineRule="auto"/>
        <w:ind w:left="35" w:right="64"/>
        <w:jc w:val="both"/>
        <w:rPr>
          <w:rFonts w:ascii="Times New Roman" w:hAnsi="Times New Roman" w:cs="Times New Roman"/>
          <w:b/>
          <w:bCs/>
          <w:sz w:val="28"/>
          <w:szCs w:val="28"/>
          <w:lang w:val="ro-RO"/>
        </w:rPr>
      </w:pPr>
      <w:r w:rsidRPr="009312C6">
        <w:rPr>
          <w:rFonts w:ascii="Times New Roman" w:hAnsi="Times New Roman" w:cs="Times New Roman"/>
          <w:b/>
          <w:bCs/>
          <w:sz w:val="28"/>
          <w:szCs w:val="28"/>
          <w:lang w:val="ro-RO"/>
        </w:rPr>
        <w:t>1.</w:t>
      </w:r>
      <w:r w:rsidR="00BD0BE2" w:rsidRPr="009312C6">
        <w:rPr>
          <w:rFonts w:ascii="Times New Roman" w:eastAsia="Times New Roman" w:hAnsi="Times New Roman" w:cs="Times New Roman"/>
          <w:b/>
          <w:bCs/>
          <w:sz w:val="28"/>
          <w:szCs w:val="28"/>
          <w:lang w:val="ro-RO"/>
        </w:rPr>
        <w:t>După alineatul (4) al articolului 18 se introduce un nou alineat, alin. (4</w:t>
      </w:r>
      <w:r w:rsidR="00BD0BE2" w:rsidRPr="009312C6">
        <w:rPr>
          <w:rFonts w:ascii="Times New Roman" w:eastAsia="Times New Roman" w:hAnsi="Times New Roman" w:cs="Times New Roman"/>
          <w:b/>
          <w:bCs/>
          <w:sz w:val="28"/>
          <w:szCs w:val="28"/>
          <w:vertAlign w:val="superscript"/>
          <w:lang w:val="ro-RO"/>
        </w:rPr>
        <w:t>l</w:t>
      </w:r>
      <w:r w:rsidR="00BD0BE2" w:rsidRPr="009312C6">
        <w:rPr>
          <w:rFonts w:ascii="Times New Roman" w:eastAsia="Times New Roman" w:hAnsi="Times New Roman" w:cs="Times New Roman"/>
          <w:b/>
          <w:bCs/>
          <w:sz w:val="28"/>
          <w:szCs w:val="28"/>
          <w:lang w:val="ro-RO"/>
        </w:rPr>
        <w:t>) cu următorul cuprins:</w:t>
      </w:r>
    </w:p>
    <w:p w14:paraId="6B489A03" w14:textId="77777777" w:rsidR="00BD0BE2" w:rsidRPr="009312C6" w:rsidRDefault="00BD0BE2" w:rsidP="005343B3">
      <w:pPr>
        <w:spacing w:line="360" w:lineRule="auto"/>
        <w:ind w:left="35" w:right="64"/>
        <w:jc w:val="both"/>
        <w:rPr>
          <w:rFonts w:ascii="Times New Roman" w:hAnsi="Times New Roman" w:cs="Times New Roman"/>
          <w:b/>
          <w:bCs/>
          <w:i/>
          <w:iCs/>
          <w:sz w:val="28"/>
          <w:szCs w:val="28"/>
          <w:lang w:val="ro-RO"/>
        </w:rPr>
      </w:pPr>
      <w:r w:rsidRPr="009312C6">
        <w:rPr>
          <w:rFonts w:ascii="Times New Roman" w:hAnsi="Times New Roman" w:cs="Times New Roman"/>
          <w:b/>
          <w:bCs/>
          <w:i/>
          <w:iCs/>
          <w:sz w:val="28"/>
          <w:szCs w:val="28"/>
          <w:lang w:val="ro-RO"/>
        </w:rPr>
        <w:t>„(4</w:t>
      </w:r>
      <w:r w:rsidRPr="009312C6">
        <w:rPr>
          <w:rFonts w:ascii="Times New Roman" w:hAnsi="Times New Roman" w:cs="Times New Roman"/>
          <w:b/>
          <w:bCs/>
          <w:i/>
          <w:iCs/>
          <w:sz w:val="28"/>
          <w:szCs w:val="28"/>
          <w:vertAlign w:val="superscript"/>
          <w:lang w:val="ro-RO"/>
        </w:rPr>
        <w:t xml:space="preserve">l </w:t>
      </w:r>
      <w:r w:rsidRPr="009312C6">
        <w:rPr>
          <w:rFonts w:ascii="Times New Roman" w:hAnsi="Times New Roman" w:cs="Times New Roman"/>
          <w:b/>
          <w:bCs/>
          <w:i/>
          <w:iCs/>
          <w:sz w:val="28"/>
          <w:szCs w:val="28"/>
          <w:lang w:val="ro-RO"/>
        </w:rPr>
        <w:t>) Persoanele care și-au stabilit reședința în circumscripția electorală de mai puțin de un an de zile înaintea datei scrutinului își vor putea exercita dreptul de vot doar în comuna, orașul, municipiul sau subdiviziunea administrativ-teritorială a municipiului în care își au domiciliul. În acest caz, cetățenii vor vota pe lista suplimentară.”</w:t>
      </w:r>
    </w:p>
    <w:p w14:paraId="5B4944FF" w14:textId="77777777" w:rsidR="003968A6" w:rsidRPr="009312C6" w:rsidRDefault="003968A6" w:rsidP="005343B3">
      <w:pPr>
        <w:spacing w:after="0" w:line="360" w:lineRule="auto"/>
        <w:ind w:left="432"/>
        <w:contextualSpacing/>
        <w:jc w:val="both"/>
        <w:rPr>
          <w:rFonts w:ascii="Times New Roman" w:eastAsia="Times New Roman" w:hAnsi="Times New Roman" w:cs="Times New Roman"/>
          <w:b/>
          <w:sz w:val="28"/>
          <w:szCs w:val="28"/>
          <w:lang w:val="ro-RO"/>
        </w:rPr>
      </w:pPr>
    </w:p>
    <w:p w14:paraId="2458C626" w14:textId="21C4AC50" w:rsidR="003F5574" w:rsidRPr="009312C6" w:rsidRDefault="0019103D" w:rsidP="005343B3">
      <w:pPr>
        <w:spacing w:line="360" w:lineRule="auto"/>
        <w:jc w:val="both"/>
        <w:rPr>
          <w:rFonts w:ascii="Times New Roman" w:hAnsi="Times New Roman" w:cs="Times New Roman"/>
          <w:noProof/>
          <w:sz w:val="28"/>
          <w:szCs w:val="28"/>
          <w:lang w:val="ro-RO" w:eastAsia="ro-RO"/>
        </w:rPr>
      </w:pPr>
      <w:r w:rsidRPr="00482A31">
        <w:rPr>
          <w:rFonts w:ascii="Times New Roman" w:eastAsia="Times New Roman" w:hAnsi="Times New Roman" w:cs="Times New Roman"/>
          <w:b/>
          <w:sz w:val="28"/>
          <w:szCs w:val="28"/>
          <w:lang w:val="ro-RO"/>
        </w:rPr>
        <w:lastRenderedPageBreak/>
        <w:t>Art. II</w:t>
      </w:r>
      <w:r w:rsidR="00482A31">
        <w:rPr>
          <w:rFonts w:ascii="Times New Roman" w:eastAsia="Times New Roman" w:hAnsi="Times New Roman" w:cs="Times New Roman"/>
          <w:sz w:val="28"/>
          <w:szCs w:val="28"/>
          <w:lang w:val="ro-RO"/>
        </w:rPr>
        <w:t>.</w:t>
      </w:r>
      <w:r w:rsidRPr="009312C6">
        <w:rPr>
          <w:rFonts w:ascii="Times New Roman" w:eastAsia="Times New Roman" w:hAnsi="Times New Roman" w:cs="Times New Roman"/>
          <w:sz w:val="28"/>
          <w:szCs w:val="28"/>
          <w:lang w:val="ro-RO"/>
        </w:rPr>
        <w:t>-</w:t>
      </w:r>
      <w:r w:rsidR="003F5574" w:rsidRPr="009312C6">
        <w:rPr>
          <w:rFonts w:ascii="Times New Roman" w:eastAsia="Times New Roman" w:hAnsi="Times New Roman" w:cs="Times New Roman"/>
          <w:sz w:val="28"/>
          <w:szCs w:val="28"/>
          <w:lang w:val="ro-RO"/>
        </w:rPr>
        <w:t xml:space="preserve"> </w:t>
      </w:r>
      <w:r w:rsidR="003F5574" w:rsidRPr="009312C6">
        <w:rPr>
          <w:rFonts w:ascii="Times New Roman" w:hAnsi="Times New Roman" w:cs="Times New Roman"/>
          <w:noProof/>
          <w:sz w:val="28"/>
          <w:szCs w:val="28"/>
          <w:lang w:val="ro-RO" w:eastAsia="ro-RO"/>
        </w:rPr>
        <w:t>Ordonanţa de urgenţă a Guvernului nr.97/2005 privind evidenţa, domiciliul, reşedinţa şi actele de identitate ale cetăţenilor români, republicată în Monitorul Oficial al României, Partea I, nr.719 din 12 octombrie 2011, cu modificările şi completările ulterioare, se modifică şi se completează după cum urmează:</w:t>
      </w:r>
    </w:p>
    <w:p w14:paraId="50B89605" w14:textId="13C04583" w:rsidR="003F5574" w:rsidRPr="009312C6" w:rsidRDefault="00A74E70" w:rsidP="005343B3">
      <w:pPr>
        <w:pStyle w:val="ListParagraph"/>
        <w:autoSpaceDE w:val="0"/>
        <w:autoSpaceDN w:val="0"/>
        <w:adjustRightInd w:val="0"/>
        <w:spacing w:line="360" w:lineRule="auto"/>
        <w:ind w:left="0"/>
        <w:jc w:val="both"/>
        <w:rPr>
          <w:b/>
          <w:bCs/>
          <w:sz w:val="28"/>
          <w:szCs w:val="28"/>
        </w:rPr>
      </w:pPr>
      <w:r w:rsidRPr="009312C6">
        <w:rPr>
          <w:b/>
          <w:bCs/>
          <w:sz w:val="28"/>
          <w:szCs w:val="28"/>
        </w:rPr>
        <w:t>1.</w:t>
      </w:r>
      <w:r w:rsidR="008A1974" w:rsidRPr="008A1974">
        <w:rPr>
          <w:b/>
          <w:bCs/>
          <w:sz w:val="28"/>
          <w:szCs w:val="28"/>
        </w:rPr>
        <w:t xml:space="preserve"> </w:t>
      </w:r>
      <w:r w:rsidR="008A1974">
        <w:rPr>
          <w:b/>
          <w:bCs/>
          <w:sz w:val="28"/>
          <w:szCs w:val="28"/>
        </w:rPr>
        <w:t xml:space="preserve">La </w:t>
      </w:r>
      <w:r w:rsidR="008A1974" w:rsidRPr="009312C6">
        <w:rPr>
          <w:b/>
          <w:bCs/>
          <w:sz w:val="28"/>
          <w:szCs w:val="28"/>
        </w:rPr>
        <w:t>art</w:t>
      </w:r>
      <w:r w:rsidR="008A1974">
        <w:rPr>
          <w:b/>
          <w:bCs/>
          <w:sz w:val="28"/>
          <w:szCs w:val="28"/>
        </w:rPr>
        <w:t>icolul</w:t>
      </w:r>
      <w:r w:rsidR="008A1974" w:rsidRPr="009312C6">
        <w:rPr>
          <w:b/>
          <w:bCs/>
          <w:sz w:val="28"/>
          <w:szCs w:val="28"/>
        </w:rPr>
        <w:t xml:space="preserve"> 31</w:t>
      </w:r>
      <w:r w:rsidR="008A1974">
        <w:rPr>
          <w:b/>
          <w:bCs/>
          <w:sz w:val="28"/>
          <w:szCs w:val="28"/>
        </w:rPr>
        <w:t>,</w:t>
      </w:r>
      <w:r w:rsidR="008A1974" w:rsidRPr="009312C6">
        <w:rPr>
          <w:b/>
          <w:bCs/>
          <w:sz w:val="28"/>
          <w:szCs w:val="28"/>
        </w:rPr>
        <w:t xml:space="preserve"> </w:t>
      </w:r>
      <w:r w:rsidR="008A1974">
        <w:rPr>
          <w:b/>
          <w:bCs/>
          <w:sz w:val="28"/>
          <w:szCs w:val="28"/>
        </w:rPr>
        <w:t>a</w:t>
      </w:r>
      <w:r w:rsidR="003F5574" w:rsidRPr="009312C6">
        <w:rPr>
          <w:b/>
          <w:bCs/>
          <w:sz w:val="28"/>
          <w:szCs w:val="28"/>
        </w:rPr>
        <w:t>lineatul (2) se modifică și va avea următorul cuprins:</w:t>
      </w:r>
    </w:p>
    <w:p w14:paraId="67ACC919" w14:textId="645C03E4" w:rsidR="003F5574" w:rsidRPr="009312C6" w:rsidRDefault="003F5574" w:rsidP="005343B3">
      <w:pPr>
        <w:autoSpaceDE w:val="0"/>
        <w:autoSpaceDN w:val="0"/>
        <w:adjustRightInd w:val="0"/>
        <w:spacing w:after="0" w:line="360" w:lineRule="auto"/>
        <w:contextualSpacing/>
        <w:jc w:val="both"/>
        <w:rPr>
          <w:rFonts w:ascii="Times New Roman" w:eastAsia="Times New Roman" w:hAnsi="Times New Roman" w:cs="Times New Roman"/>
          <w:i/>
          <w:iCs/>
          <w:sz w:val="28"/>
          <w:szCs w:val="28"/>
          <w:lang w:val="ro-RO"/>
        </w:rPr>
      </w:pPr>
      <w:r w:rsidRPr="009312C6">
        <w:rPr>
          <w:rFonts w:ascii="Times New Roman" w:eastAsia="Times New Roman" w:hAnsi="Times New Roman" w:cs="Times New Roman"/>
          <w:i/>
          <w:iCs/>
          <w:sz w:val="28"/>
          <w:szCs w:val="28"/>
          <w:lang w:val="ro-RO"/>
        </w:rPr>
        <w:t xml:space="preserve">”Art. 31. (2)Menţiunea privind stabilirea reşedinţei se acordă pentru perioada solicitată, care nu poate fi mai mare de un an, şi are valabilitate pe timpul cât persoana locuieşte în mod efectiv la adresa declarată ca reşedinţă. </w:t>
      </w:r>
      <w:r w:rsidR="00A74E70" w:rsidRPr="009312C6">
        <w:rPr>
          <w:rFonts w:ascii="Times New Roman" w:eastAsia="Times New Roman" w:hAnsi="Times New Roman" w:cs="Times New Roman"/>
          <w:b/>
          <w:bCs/>
          <w:i/>
          <w:iCs/>
          <w:sz w:val="28"/>
          <w:szCs w:val="28"/>
          <w:lang w:val="ro-RO"/>
        </w:rPr>
        <w:t>Trimestrial, persoana care a solicitat acordarea reședinței este obligată să reconfirme adresa declarată ca reşedinţă, printr-o declarație pe proprie răspundere care poate fi dată în faţa lucrătorului din cadrul serviciului public comunitar de evidenţă a persoanelor, a poliţistului de siguranţă publică, a notarului public ori a funcţionarului misiunii diplomatice sau oficiului consular al României.</w:t>
      </w:r>
      <w:r w:rsidR="00A74E70" w:rsidRPr="009312C6">
        <w:rPr>
          <w:rFonts w:ascii="Times New Roman" w:eastAsia="Times New Roman" w:hAnsi="Times New Roman" w:cs="Times New Roman"/>
          <w:i/>
          <w:iCs/>
          <w:sz w:val="28"/>
          <w:szCs w:val="28"/>
          <w:lang w:val="ro-RO"/>
        </w:rPr>
        <w:t xml:space="preserve"> </w:t>
      </w:r>
      <w:r w:rsidRPr="009312C6">
        <w:rPr>
          <w:rFonts w:ascii="Times New Roman" w:eastAsia="Times New Roman" w:hAnsi="Times New Roman" w:cs="Times New Roman"/>
          <w:i/>
          <w:iCs/>
          <w:sz w:val="28"/>
          <w:szCs w:val="28"/>
          <w:lang w:val="ro-RO"/>
        </w:rPr>
        <w:t>La expirarea acestui termen, persoana poate solicita înscrierea unei noi menţiuni privind stabilirea reşedinţei.”</w:t>
      </w:r>
    </w:p>
    <w:p w14:paraId="1460B86B" w14:textId="77777777" w:rsidR="005343B3" w:rsidRPr="009312C6" w:rsidRDefault="005343B3" w:rsidP="005343B3">
      <w:pPr>
        <w:pStyle w:val="ListParagraph"/>
        <w:autoSpaceDE w:val="0"/>
        <w:autoSpaceDN w:val="0"/>
        <w:adjustRightInd w:val="0"/>
        <w:spacing w:line="360" w:lineRule="auto"/>
        <w:jc w:val="both"/>
        <w:rPr>
          <w:sz w:val="28"/>
          <w:szCs w:val="28"/>
        </w:rPr>
      </w:pPr>
    </w:p>
    <w:p w14:paraId="24F7E235" w14:textId="2D2AB1A5" w:rsidR="00A74E70" w:rsidRPr="009312C6" w:rsidRDefault="005343B3" w:rsidP="005343B3">
      <w:pPr>
        <w:pStyle w:val="ListParagraph"/>
        <w:autoSpaceDE w:val="0"/>
        <w:autoSpaceDN w:val="0"/>
        <w:adjustRightInd w:val="0"/>
        <w:spacing w:line="360" w:lineRule="auto"/>
        <w:ind w:left="90"/>
        <w:jc w:val="both"/>
        <w:rPr>
          <w:b/>
          <w:bCs/>
          <w:sz w:val="28"/>
          <w:szCs w:val="28"/>
        </w:rPr>
      </w:pPr>
      <w:r w:rsidRPr="009312C6">
        <w:rPr>
          <w:b/>
          <w:bCs/>
          <w:sz w:val="28"/>
          <w:szCs w:val="28"/>
        </w:rPr>
        <w:t>2.</w:t>
      </w:r>
      <w:r w:rsidR="008A1974" w:rsidRPr="008A1974">
        <w:t xml:space="preserve"> </w:t>
      </w:r>
      <w:r w:rsidR="008A1974" w:rsidRPr="008A1974">
        <w:rPr>
          <w:b/>
          <w:bCs/>
          <w:sz w:val="28"/>
          <w:szCs w:val="28"/>
        </w:rPr>
        <w:t xml:space="preserve">. La articolul </w:t>
      </w:r>
      <w:r w:rsidR="008A1974" w:rsidRPr="009312C6">
        <w:rPr>
          <w:b/>
          <w:bCs/>
          <w:sz w:val="28"/>
          <w:szCs w:val="28"/>
        </w:rPr>
        <w:t>32</w:t>
      </w:r>
      <w:r w:rsidR="008A1974">
        <w:rPr>
          <w:b/>
          <w:bCs/>
          <w:sz w:val="28"/>
          <w:szCs w:val="28"/>
        </w:rPr>
        <w:t>, a</w:t>
      </w:r>
      <w:r w:rsidR="00A74E70" w:rsidRPr="009312C6">
        <w:rPr>
          <w:b/>
          <w:bCs/>
          <w:sz w:val="28"/>
          <w:szCs w:val="28"/>
        </w:rPr>
        <w:t>lineatul (1) se modifică și va avea următorul cuprins:</w:t>
      </w:r>
    </w:p>
    <w:p w14:paraId="24E8D7A9" w14:textId="0B2C76FE" w:rsidR="003968A6" w:rsidRPr="009312C6" w:rsidRDefault="003968A6" w:rsidP="005343B3">
      <w:pPr>
        <w:pStyle w:val="ListParagraph"/>
        <w:autoSpaceDE w:val="0"/>
        <w:autoSpaceDN w:val="0"/>
        <w:adjustRightInd w:val="0"/>
        <w:spacing w:line="360" w:lineRule="auto"/>
        <w:jc w:val="both"/>
        <w:rPr>
          <w:sz w:val="28"/>
          <w:szCs w:val="28"/>
        </w:rPr>
      </w:pPr>
    </w:p>
    <w:p w14:paraId="1EB63F75" w14:textId="61C7DF1D" w:rsidR="0019103D" w:rsidRPr="009312C6" w:rsidRDefault="0019103D" w:rsidP="005343B3">
      <w:pPr>
        <w:shd w:val="clear" w:color="auto" w:fill="FFFFFF"/>
        <w:spacing w:line="360" w:lineRule="auto"/>
        <w:jc w:val="both"/>
        <w:rPr>
          <w:rFonts w:ascii="Times New Roman" w:hAnsi="Times New Roman" w:cs="Times New Roman"/>
          <w:b/>
          <w:bCs/>
          <w:i/>
          <w:iCs/>
          <w:sz w:val="28"/>
          <w:szCs w:val="28"/>
          <w:lang w:val="ro-RO"/>
        </w:rPr>
      </w:pPr>
      <w:r w:rsidRPr="009312C6">
        <w:rPr>
          <w:rFonts w:ascii="Times New Roman" w:eastAsia="Times New Roman" w:hAnsi="Times New Roman" w:cs="Times New Roman"/>
          <w:i/>
          <w:iCs/>
          <w:sz w:val="28"/>
          <w:szCs w:val="28"/>
          <w:lang w:val="ro-RO"/>
        </w:rPr>
        <w:t xml:space="preserve"> </w:t>
      </w:r>
      <w:r w:rsidR="005343B3" w:rsidRPr="009312C6">
        <w:rPr>
          <w:rFonts w:ascii="Times New Roman" w:eastAsia="Times New Roman" w:hAnsi="Times New Roman" w:cs="Times New Roman"/>
          <w:i/>
          <w:iCs/>
          <w:sz w:val="28"/>
          <w:szCs w:val="28"/>
          <w:lang w:val="ro-RO"/>
        </w:rPr>
        <w:t>”</w:t>
      </w:r>
      <w:r w:rsidRPr="009312C6">
        <w:rPr>
          <w:rFonts w:ascii="Times New Roman" w:hAnsi="Times New Roman" w:cs="Times New Roman"/>
          <w:b/>
          <w:bCs/>
          <w:i/>
          <w:iCs/>
          <w:sz w:val="28"/>
          <w:szCs w:val="28"/>
          <w:lang w:val="ro-RO"/>
        </w:rPr>
        <w:t xml:space="preserve">Art.32. - (1) </w:t>
      </w:r>
      <w:r w:rsidRPr="009312C6">
        <w:rPr>
          <w:rFonts w:ascii="Times New Roman" w:hAnsi="Times New Roman" w:cs="Times New Roman"/>
          <w:bCs/>
          <w:i/>
          <w:iCs/>
          <w:sz w:val="28"/>
          <w:szCs w:val="28"/>
          <w:lang w:val="ro-RO"/>
        </w:rPr>
        <w:t>Pentru înscrierea reședinței solicitantul va completa cererea pentru stabilirea reședinței, pe care o va depune împreună cu actul său de identitate și cu</w:t>
      </w:r>
      <w:r w:rsidRPr="009312C6">
        <w:rPr>
          <w:rFonts w:ascii="Times New Roman" w:hAnsi="Times New Roman" w:cs="Times New Roman"/>
          <w:b/>
          <w:bCs/>
          <w:i/>
          <w:iCs/>
          <w:sz w:val="28"/>
          <w:szCs w:val="28"/>
          <w:lang w:val="ro-RO"/>
        </w:rPr>
        <w:t xml:space="preserve"> o declarație pe proprie răspundere prin care declară că locuiește în respectiva locație</w:t>
      </w:r>
      <w:r w:rsidR="00381639" w:rsidRPr="009312C6">
        <w:rPr>
          <w:rFonts w:ascii="Times New Roman" w:hAnsi="Times New Roman" w:cs="Times New Roman"/>
          <w:b/>
          <w:bCs/>
          <w:i/>
          <w:iCs/>
          <w:sz w:val="28"/>
          <w:szCs w:val="28"/>
          <w:lang w:val="ro-RO"/>
        </w:rPr>
        <w:t xml:space="preserve"> mai </w:t>
      </w:r>
      <w:r w:rsidR="00BF50E2" w:rsidRPr="009312C6">
        <w:rPr>
          <w:rFonts w:ascii="Times New Roman" w:hAnsi="Times New Roman" w:cs="Times New Roman"/>
          <w:b/>
          <w:bCs/>
          <w:i/>
          <w:iCs/>
          <w:sz w:val="28"/>
          <w:szCs w:val="28"/>
          <w:lang w:val="ro-RO"/>
        </w:rPr>
        <w:t>m</w:t>
      </w:r>
      <w:r w:rsidR="00381639" w:rsidRPr="009312C6">
        <w:rPr>
          <w:rFonts w:ascii="Times New Roman" w:hAnsi="Times New Roman" w:cs="Times New Roman"/>
          <w:b/>
          <w:bCs/>
          <w:i/>
          <w:iCs/>
          <w:sz w:val="28"/>
          <w:szCs w:val="28"/>
          <w:lang w:val="ro-RO"/>
        </w:rPr>
        <w:t>ult de 15</w:t>
      </w:r>
      <w:r w:rsidR="00BF50E2" w:rsidRPr="009312C6">
        <w:rPr>
          <w:rFonts w:ascii="Times New Roman" w:hAnsi="Times New Roman" w:cs="Times New Roman"/>
          <w:b/>
          <w:bCs/>
          <w:i/>
          <w:iCs/>
          <w:sz w:val="28"/>
          <w:szCs w:val="28"/>
          <w:lang w:val="ro-RO"/>
        </w:rPr>
        <w:t xml:space="preserve"> zile pe lună.</w:t>
      </w:r>
      <w:r w:rsidR="005343B3" w:rsidRPr="009312C6">
        <w:rPr>
          <w:rFonts w:ascii="Times New Roman" w:hAnsi="Times New Roman" w:cs="Times New Roman"/>
          <w:b/>
          <w:bCs/>
          <w:i/>
          <w:iCs/>
          <w:sz w:val="28"/>
          <w:szCs w:val="28"/>
          <w:lang w:val="ro-RO"/>
        </w:rPr>
        <w:t>”</w:t>
      </w:r>
    </w:p>
    <w:p w14:paraId="7EFBD69B" w14:textId="27FB251D" w:rsidR="00A74E70" w:rsidRPr="009312C6" w:rsidRDefault="00A74E70" w:rsidP="005343B3">
      <w:pPr>
        <w:shd w:val="clear" w:color="auto" w:fill="FFFFFF"/>
        <w:spacing w:line="360" w:lineRule="auto"/>
        <w:jc w:val="both"/>
        <w:rPr>
          <w:rFonts w:ascii="Times New Roman" w:hAnsi="Times New Roman" w:cs="Times New Roman"/>
          <w:b/>
          <w:bCs/>
          <w:sz w:val="28"/>
          <w:szCs w:val="28"/>
          <w:lang w:val="ro-RO"/>
        </w:rPr>
      </w:pPr>
    </w:p>
    <w:p w14:paraId="68CB90F1" w14:textId="06982F24" w:rsidR="00A74E70" w:rsidRPr="009312C6" w:rsidRDefault="005343B3" w:rsidP="005343B3">
      <w:pPr>
        <w:shd w:val="clear" w:color="auto" w:fill="FFFFFF"/>
        <w:spacing w:line="360" w:lineRule="auto"/>
        <w:jc w:val="both"/>
        <w:rPr>
          <w:rFonts w:ascii="Times New Roman" w:hAnsi="Times New Roman" w:cs="Times New Roman"/>
          <w:b/>
          <w:bCs/>
          <w:sz w:val="28"/>
          <w:szCs w:val="28"/>
          <w:lang w:val="ro-RO"/>
        </w:rPr>
      </w:pPr>
      <w:r w:rsidRPr="009312C6">
        <w:rPr>
          <w:rFonts w:ascii="Times New Roman" w:hAnsi="Times New Roman" w:cs="Times New Roman"/>
          <w:b/>
          <w:bCs/>
          <w:sz w:val="28"/>
          <w:szCs w:val="28"/>
          <w:lang w:val="ro-RO"/>
        </w:rPr>
        <w:t>3.</w:t>
      </w:r>
      <w:r w:rsidRPr="009312C6">
        <w:rPr>
          <w:rFonts w:ascii="Times New Roman" w:eastAsia="Times New Roman" w:hAnsi="Times New Roman" w:cs="Times New Roman"/>
          <w:b/>
          <w:bCs/>
          <w:sz w:val="28"/>
          <w:szCs w:val="28"/>
          <w:lang w:val="ro-RO"/>
        </w:rPr>
        <w:t>După alineatul (1) al articolului 32 se introduce un nou alineat, alin. (1</w:t>
      </w:r>
      <w:r w:rsidRPr="009312C6">
        <w:rPr>
          <w:rFonts w:ascii="Times New Roman" w:eastAsia="Times New Roman" w:hAnsi="Times New Roman" w:cs="Times New Roman"/>
          <w:b/>
          <w:bCs/>
          <w:sz w:val="28"/>
          <w:szCs w:val="28"/>
          <w:vertAlign w:val="superscript"/>
          <w:lang w:val="ro-RO"/>
        </w:rPr>
        <w:t>l</w:t>
      </w:r>
      <w:r w:rsidRPr="009312C6">
        <w:rPr>
          <w:rFonts w:ascii="Times New Roman" w:eastAsia="Times New Roman" w:hAnsi="Times New Roman" w:cs="Times New Roman"/>
          <w:b/>
          <w:bCs/>
          <w:sz w:val="28"/>
          <w:szCs w:val="28"/>
          <w:lang w:val="ro-RO"/>
        </w:rPr>
        <w:t>) cu următorul cuprins:</w:t>
      </w:r>
    </w:p>
    <w:p w14:paraId="3981BA0F" w14:textId="7CB53DDE" w:rsidR="00BF50E2" w:rsidRPr="009312C6" w:rsidRDefault="005343B3" w:rsidP="005343B3">
      <w:pPr>
        <w:shd w:val="clear" w:color="auto" w:fill="FFFFFF"/>
        <w:spacing w:line="360" w:lineRule="auto"/>
        <w:jc w:val="both"/>
        <w:rPr>
          <w:rFonts w:ascii="Times New Roman" w:hAnsi="Times New Roman" w:cs="Times New Roman"/>
          <w:b/>
          <w:bCs/>
          <w:i/>
          <w:iCs/>
          <w:sz w:val="28"/>
          <w:szCs w:val="28"/>
          <w:lang w:val="ro-RO"/>
        </w:rPr>
      </w:pPr>
      <w:r w:rsidRPr="009312C6">
        <w:rPr>
          <w:rFonts w:ascii="Times New Roman" w:hAnsi="Times New Roman" w:cs="Times New Roman"/>
          <w:b/>
          <w:bCs/>
          <w:i/>
          <w:iCs/>
          <w:sz w:val="28"/>
          <w:szCs w:val="28"/>
          <w:lang w:val="ro-RO"/>
        </w:rPr>
        <w:t>”Art.32. - (1</w:t>
      </w:r>
      <w:r w:rsidRPr="009312C6">
        <w:rPr>
          <w:rFonts w:ascii="Times New Roman" w:hAnsi="Times New Roman" w:cs="Times New Roman"/>
          <w:b/>
          <w:bCs/>
          <w:i/>
          <w:iCs/>
          <w:sz w:val="28"/>
          <w:szCs w:val="28"/>
          <w:vertAlign w:val="superscript"/>
          <w:lang w:val="ro-RO"/>
        </w:rPr>
        <w:t>1</w:t>
      </w:r>
      <w:r w:rsidRPr="009312C6">
        <w:rPr>
          <w:rFonts w:ascii="Times New Roman" w:hAnsi="Times New Roman" w:cs="Times New Roman"/>
          <w:b/>
          <w:bCs/>
          <w:i/>
          <w:iCs/>
          <w:sz w:val="28"/>
          <w:szCs w:val="28"/>
          <w:lang w:val="ro-RO"/>
        </w:rPr>
        <w:t xml:space="preserve">) </w:t>
      </w:r>
      <w:r w:rsidRPr="009312C6">
        <w:rPr>
          <w:rFonts w:ascii="Times New Roman" w:hAnsi="Times New Roman" w:cs="Times New Roman"/>
          <w:b/>
          <w:i/>
          <w:iCs/>
          <w:sz w:val="28"/>
          <w:szCs w:val="28"/>
          <w:lang w:val="ro-RO"/>
        </w:rPr>
        <w:t xml:space="preserve">La înscrierea reședinței găzduitorul, persoană fizică sau persoană juridică, va completa o declarație pe proprie răspundere că la respectiva adresă </w:t>
      </w:r>
      <w:r w:rsidRPr="009312C6">
        <w:rPr>
          <w:rFonts w:ascii="Times New Roman" w:hAnsi="Times New Roman" w:cs="Times New Roman"/>
          <w:b/>
          <w:i/>
          <w:iCs/>
          <w:sz w:val="28"/>
          <w:szCs w:val="28"/>
          <w:lang w:val="ro-RO"/>
        </w:rPr>
        <w:lastRenderedPageBreak/>
        <w:t xml:space="preserve">nu </w:t>
      </w:r>
      <w:r w:rsidR="00381639" w:rsidRPr="009312C6">
        <w:rPr>
          <w:rFonts w:ascii="Times New Roman" w:hAnsi="Times New Roman" w:cs="Times New Roman"/>
          <w:b/>
          <w:i/>
          <w:iCs/>
          <w:sz w:val="28"/>
          <w:szCs w:val="28"/>
          <w:lang w:val="ro-RO"/>
        </w:rPr>
        <w:t>au reședința</w:t>
      </w:r>
      <w:r w:rsidRPr="009312C6">
        <w:rPr>
          <w:rFonts w:ascii="Times New Roman" w:hAnsi="Times New Roman" w:cs="Times New Roman"/>
          <w:b/>
          <w:i/>
          <w:iCs/>
          <w:sz w:val="28"/>
          <w:szCs w:val="28"/>
          <w:lang w:val="ro-RO"/>
        </w:rPr>
        <w:t xml:space="preserve"> mai mult de două persoane care nu aparțin aceleiași familii.</w:t>
      </w:r>
      <w:r w:rsidR="00BF50E2" w:rsidRPr="009312C6">
        <w:rPr>
          <w:rFonts w:ascii="Times New Roman" w:hAnsi="Times New Roman" w:cs="Times New Roman"/>
          <w:bCs/>
          <w:i/>
          <w:iCs/>
          <w:sz w:val="28"/>
          <w:szCs w:val="28"/>
          <w:lang w:val="ro-RO"/>
        </w:rPr>
        <w:t xml:space="preserve"> </w:t>
      </w:r>
      <w:r w:rsidR="00BF50E2" w:rsidRPr="009312C6">
        <w:rPr>
          <w:rFonts w:ascii="Times New Roman" w:hAnsi="Times New Roman" w:cs="Times New Roman"/>
          <w:b/>
          <w:bCs/>
          <w:i/>
          <w:iCs/>
          <w:sz w:val="28"/>
          <w:szCs w:val="28"/>
          <w:lang w:val="ro-RO"/>
        </w:rPr>
        <w:t>Dacă la adresa respectivă sunt înscrise cel puţin 2 menţiuni de reşedinţă valabile se va proceda la informarea structurii locale a poliţiei naţionale, în vederea efectuării verificărilor în teren, din care să rezulte dacă solicitanţii locuiesc efectiv la adresa declarată</w:t>
      </w:r>
    </w:p>
    <w:p w14:paraId="79F1D4D6" w14:textId="1F44D56E" w:rsidR="0019103D" w:rsidRPr="009312C6" w:rsidRDefault="0019103D" w:rsidP="005343B3">
      <w:pPr>
        <w:autoSpaceDE w:val="0"/>
        <w:autoSpaceDN w:val="0"/>
        <w:adjustRightInd w:val="0"/>
        <w:spacing w:after="0" w:line="360" w:lineRule="auto"/>
        <w:ind w:firstLine="284"/>
        <w:contextualSpacing/>
        <w:jc w:val="both"/>
        <w:rPr>
          <w:rFonts w:ascii="Times New Roman" w:eastAsia="Times New Roman" w:hAnsi="Times New Roman" w:cs="Times New Roman"/>
          <w:sz w:val="28"/>
          <w:szCs w:val="28"/>
          <w:lang w:val="ro-RO"/>
        </w:rPr>
      </w:pPr>
    </w:p>
    <w:p w14:paraId="77273153" w14:textId="59EDC7AE" w:rsidR="008A5760" w:rsidRPr="009312C6" w:rsidRDefault="008A5760" w:rsidP="008A5760">
      <w:pPr>
        <w:spacing w:line="360" w:lineRule="auto"/>
        <w:jc w:val="both"/>
        <w:rPr>
          <w:rFonts w:ascii="Times New Roman" w:hAnsi="Times New Roman" w:cs="Times New Roman"/>
          <w:noProof/>
          <w:sz w:val="28"/>
          <w:szCs w:val="28"/>
          <w:lang w:val="ro-RO" w:eastAsia="ro-RO"/>
        </w:rPr>
      </w:pPr>
      <w:r w:rsidRPr="008A1974">
        <w:rPr>
          <w:rFonts w:ascii="Times New Roman" w:eastAsia="Times New Roman" w:hAnsi="Times New Roman" w:cs="Times New Roman"/>
          <w:b/>
          <w:sz w:val="28"/>
          <w:szCs w:val="28"/>
          <w:lang w:val="ro-RO"/>
        </w:rPr>
        <w:t>ART III</w:t>
      </w:r>
      <w:r w:rsidR="008A1974">
        <w:rPr>
          <w:rFonts w:ascii="Times New Roman" w:eastAsia="Times New Roman" w:hAnsi="Times New Roman" w:cs="Times New Roman"/>
          <w:sz w:val="28"/>
          <w:szCs w:val="28"/>
          <w:lang w:val="ro-RO"/>
        </w:rPr>
        <w:t>.</w:t>
      </w:r>
      <w:r w:rsidRPr="009312C6">
        <w:rPr>
          <w:rFonts w:ascii="Times New Roman" w:eastAsia="Times New Roman" w:hAnsi="Times New Roman" w:cs="Times New Roman"/>
          <w:sz w:val="28"/>
          <w:szCs w:val="28"/>
          <w:lang w:val="ro-RO"/>
        </w:rPr>
        <w:t xml:space="preserve">- Legea nr. 208 din 20 iulie 2015 privind alegerea Senatului şi a Camerei Deputaţilor, precum şi pentru organizarea şi funcţionarea Autorităţii Electorale Permanente, </w:t>
      </w:r>
      <w:r w:rsidRPr="009312C6">
        <w:rPr>
          <w:rFonts w:ascii="Times New Roman" w:hAnsi="Times New Roman" w:cs="Times New Roman"/>
          <w:noProof/>
          <w:sz w:val="28"/>
          <w:szCs w:val="28"/>
          <w:lang w:val="ro-RO" w:eastAsia="ro-RO"/>
        </w:rPr>
        <w:t>publicată în Monitorul Oficial al României, Partea I, nr. 553 din 24 iulie 2015, cu modificările şi completările ulterioare, se modifică şi se completează după cum urmează:</w:t>
      </w:r>
    </w:p>
    <w:p w14:paraId="4DAD20BB" w14:textId="017FB1CD" w:rsidR="008A5760" w:rsidRPr="009312C6" w:rsidRDefault="008A5760" w:rsidP="008A5760">
      <w:pPr>
        <w:autoSpaceDE w:val="0"/>
        <w:autoSpaceDN w:val="0"/>
        <w:adjustRightInd w:val="0"/>
        <w:spacing w:after="0" w:line="360" w:lineRule="auto"/>
        <w:contextualSpacing/>
        <w:jc w:val="both"/>
        <w:rPr>
          <w:rFonts w:ascii="Times New Roman" w:eastAsia="Times New Roman" w:hAnsi="Times New Roman" w:cs="Times New Roman"/>
          <w:b/>
          <w:bCs/>
          <w:sz w:val="28"/>
          <w:szCs w:val="28"/>
          <w:lang w:val="ro-RO"/>
        </w:rPr>
      </w:pPr>
      <w:r w:rsidRPr="009312C6">
        <w:rPr>
          <w:rFonts w:ascii="Times New Roman" w:eastAsia="Times New Roman" w:hAnsi="Times New Roman" w:cs="Times New Roman"/>
          <w:b/>
          <w:bCs/>
          <w:sz w:val="28"/>
          <w:szCs w:val="28"/>
          <w:lang w:val="ro-RO"/>
        </w:rPr>
        <w:t>1.După alineatul (5) al articolului 83 se introduce un nou alineat, alin. (6) cu următorul cuprins:</w:t>
      </w:r>
    </w:p>
    <w:p w14:paraId="59657EFF" w14:textId="4B4478EC" w:rsidR="008A5760" w:rsidRPr="00FD4031" w:rsidRDefault="008A5760" w:rsidP="008A5760">
      <w:pPr>
        <w:autoSpaceDE w:val="0"/>
        <w:autoSpaceDN w:val="0"/>
        <w:adjustRightInd w:val="0"/>
        <w:spacing w:after="0" w:line="360" w:lineRule="auto"/>
        <w:contextualSpacing/>
        <w:jc w:val="both"/>
        <w:rPr>
          <w:rFonts w:ascii="Times New Roman" w:eastAsia="Times New Roman" w:hAnsi="Times New Roman" w:cs="Times New Roman"/>
          <w:i/>
          <w:iCs/>
          <w:sz w:val="28"/>
          <w:szCs w:val="28"/>
          <w:lang w:val="ro-RO"/>
        </w:rPr>
      </w:pPr>
      <w:r w:rsidRPr="009312C6">
        <w:rPr>
          <w:rFonts w:ascii="Times New Roman" w:hAnsi="Times New Roman" w:cs="Times New Roman"/>
          <w:b/>
          <w:bCs/>
          <w:i/>
          <w:iCs/>
          <w:sz w:val="28"/>
          <w:szCs w:val="28"/>
          <w:lang w:val="ro-RO"/>
        </w:rPr>
        <w:t>”Art 83</w:t>
      </w:r>
      <w:r w:rsidR="00381639" w:rsidRPr="009312C6">
        <w:rPr>
          <w:rFonts w:ascii="Times New Roman" w:hAnsi="Times New Roman" w:cs="Times New Roman"/>
          <w:b/>
          <w:bCs/>
          <w:i/>
          <w:iCs/>
          <w:sz w:val="28"/>
          <w:szCs w:val="28"/>
          <w:lang w:val="ro-RO"/>
        </w:rPr>
        <w:t>-</w:t>
      </w:r>
      <w:r w:rsidRPr="009312C6">
        <w:rPr>
          <w:rFonts w:ascii="Times New Roman" w:hAnsi="Times New Roman" w:cs="Times New Roman"/>
          <w:b/>
          <w:bCs/>
          <w:i/>
          <w:iCs/>
          <w:sz w:val="28"/>
          <w:szCs w:val="28"/>
          <w:lang w:val="ro-RO"/>
        </w:rPr>
        <w:t>(6)</w:t>
      </w:r>
      <w:r w:rsidR="00381639" w:rsidRPr="009312C6">
        <w:rPr>
          <w:rFonts w:ascii="Times New Roman" w:hAnsi="Times New Roman" w:cs="Times New Roman"/>
          <w:b/>
          <w:bCs/>
          <w:i/>
          <w:iCs/>
          <w:sz w:val="28"/>
          <w:szCs w:val="28"/>
          <w:lang w:val="ro-RO"/>
        </w:rPr>
        <w:t xml:space="preserve"> </w:t>
      </w:r>
      <w:r w:rsidRPr="009312C6">
        <w:rPr>
          <w:rFonts w:ascii="Times New Roman" w:hAnsi="Times New Roman" w:cs="Times New Roman"/>
          <w:b/>
          <w:bCs/>
          <w:i/>
          <w:iCs/>
          <w:sz w:val="28"/>
          <w:szCs w:val="28"/>
          <w:lang w:val="ro-RO"/>
        </w:rPr>
        <w:t xml:space="preserve">Persoanele care și-au stabilit reședința în circumscripția electorală de mai puțin de un an de zile înaintea datei scrutinului își vor putea exercita dreptul de vot doar în comuna, orașul, municipiul sau subdiviziunea administrativ-teritorială a municipiului în care își au domiciliul. </w:t>
      </w:r>
      <w:r w:rsidRPr="00FD4031">
        <w:rPr>
          <w:rFonts w:ascii="Times New Roman" w:hAnsi="Times New Roman" w:cs="Times New Roman"/>
          <w:b/>
          <w:bCs/>
          <w:i/>
          <w:iCs/>
          <w:sz w:val="28"/>
          <w:szCs w:val="28"/>
          <w:lang w:val="ro-RO"/>
        </w:rPr>
        <w:t>În acest caz, cetățenii vor vota pe lista suplimentară.”</w:t>
      </w:r>
    </w:p>
    <w:p w14:paraId="6914C6AC"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lang w:val="ro-RO"/>
        </w:rPr>
      </w:pPr>
      <w:r w:rsidRPr="009312C6">
        <w:rPr>
          <w:rFonts w:ascii="Times New Roman" w:eastAsia="Times New Roman" w:hAnsi="Times New Roman" w:cs="Times New Roman"/>
          <w:i/>
          <w:sz w:val="28"/>
          <w:szCs w:val="28"/>
          <w:lang w:val="ro-RO"/>
        </w:rPr>
        <w:t>Această lege a fost adoptată de Parlamentul României, cu respectarea prevederilor art. 75 şi ale art. 76 alin. (2) din Constituţia României, republicată.</w:t>
      </w:r>
    </w:p>
    <w:p w14:paraId="5D1695E4"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lang w:val="ro-RO"/>
        </w:rPr>
      </w:pPr>
    </w:p>
    <w:p w14:paraId="46812AC3"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lang w:val="ro-RO"/>
        </w:rPr>
      </w:pPr>
    </w:p>
    <w:p w14:paraId="645259FF"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 xml:space="preserve">                  PREŞEDINTELE                              PREŞEDINTELE</w:t>
      </w:r>
    </w:p>
    <w:p w14:paraId="46537FB3" w14:textId="77777777" w:rsidR="003968A6" w:rsidRPr="009312C6" w:rsidRDefault="003968A6" w:rsidP="005343B3">
      <w:pPr>
        <w:autoSpaceDE w:val="0"/>
        <w:autoSpaceDN w:val="0"/>
        <w:adjustRightInd w:val="0"/>
        <w:spacing w:after="0" w:line="360" w:lineRule="auto"/>
        <w:ind w:left="720"/>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 xml:space="preserve">  CAMEREI DEPUTAŢILOR                         SENATULUI</w:t>
      </w:r>
    </w:p>
    <w:p w14:paraId="0C56DDBB" w14:textId="77777777" w:rsidR="003968A6" w:rsidRPr="009312C6" w:rsidRDefault="003968A6" w:rsidP="005343B3">
      <w:pPr>
        <w:autoSpaceDE w:val="0"/>
        <w:autoSpaceDN w:val="0"/>
        <w:adjustRightInd w:val="0"/>
        <w:spacing w:after="0" w:line="360" w:lineRule="auto"/>
        <w:ind w:left="720"/>
        <w:contextualSpacing/>
        <w:jc w:val="both"/>
        <w:rPr>
          <w:rFonts w:ascii="Times New Roman" w:eastAsia="Times New Roman" w:hAnsi="Times New Roman" w:cs="Times New Roman"/>
          <w:sz w:val="28"/>
          <w:szCs w:val="28"/>
          <w:lang w:val="ro-RO"/>
        </w:rPr>
      </w:pPr>
    </w:p>
    <w:p w14:paraId="3AF92DF4" w14:textId="1DF46DDD" w:rsidR="003968A6" w:rsidRPr="009312C6" w:rsidRDefault="00BD0BE2" w:rsidP="005343B3">
      <w:pPr>
        <w:autoSpaceDE w:val="0"/>
        <w:autoSpaceDN w:val="0"/>
        <w:adjustRightInd w:val="0"/>
        <w:spacing w:after="0" w:line="360" w:lineRule="auto"/>
        <w:ind w:left="720"/>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 xml:space="preserve">   </w:t>
      </w:r>
      <w:r w:rsidR="003968A6" w:rsidRPr="009312C6">
        <w:rPr>
          <w:rFonts w:ascii="Times New Roman" w:eastAsia="Times New Roman" w:hAnsi="Times New Roman" w:cs="Times New Roman"/>
          <w:sz w:val="28"/>
          <w:szCs w:val="28"/>
          <w:lang w:val="ro-RO"/>
        </w:rPr>
        <w:t xml:space="preserve"> </w:t>
      </w:r>
      <w:r w:rsidRPr="009312C6">
        <w:rPr>
          <w:rFonts w:ascii="Times New Roman" w:eastAsia="Times New Roman" w:hAnsi="Times New Roman" w:cs="Times New Roman"/>
          <w:sz w:val="28"/>
          <w:szCs w:val="28"/>
          <w:lang w:val="ro-RO"/>
        </w:rPr>
        <w:t>Ludovic Orban</w:t>
      </w:r>
      <w:r w:rsidR="003968A6" w:rsidRPr="009312C6">
        <w:rPr>
          <w:rFonts w:ascii="Times New Roman" w:eastAsia="Times New Roman" w:hAnsi="Times New Roman" w:cs="Times New Roman"/>
          <w:sz w:val="28"/>
          <w:szCs w:val="28"/>
          <w:lang w:val="ro-RO"/>
        </w:rPr>
        <w:t xml:space="preserve">          </w:t>
      </w:r>
      <w:r w:rsidRPr="009312C6">
        <w:rPr>
          <w:rFonts w:ascii="Times New Roman" w:eastAsia="Times New Roman" w:hAnsi="Times New Roman" w:cs="Times New Roman"/>
          <w:sz w:val="28"/>
          <w:szCs w:val="28"/>
          <w:lang w:val="ro-RO"/>
        </w:rPr>
        <w:t xml:space="preserve">                                   Anca Dana Dragu</w:t>
      </w:r>
    </w:p>
    <w:p w14:paraId="0464B09A" w14:textId="4BF62224" w:rsidR="003968A6" w:rsidRPr="009312C6" w:rsidRDefault="003968A6"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3C8892D9" w14:textId="36CDFEB9" w:rsidR="005343B3" w:rsidRDefault="005343B3"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5AA20FFC" w14:textId="77777777" w:rsidR="00020EDE" w:rsidRPr="009312C6" w:rsidRDefault="00020EDE" w:rsidP="00020EDE">
      <w:pPr>
        <w:keepNext/>
        <w:keepLines/>
        <w:spacing w:line="270" w:lineRule="atLeast"/>
        <w:jc w:val="center"/>
        <w:rPr>
          <w:rFonts w:eastAsia="MS Mincho"/>
          <w:lang w:val="ro-RO"/>
        </w:rPr>
      </w:pPr>
      <w:r w:rsidRPr="009312C6">
        <w:rPr>
          <w:color w:val="000000"/>
          <w:lang w:val="ro-RO"/>
        </w:rPr>
        <w:lastRenderedPageBreak/>
        <w:t>Li</w:t>
      </w:r>
      <w:r w:rsidRPr="009312C6">
        <w:rPr>
          <w:rFonts w:eastAsia="MS Gothic"/>
          <w:color w:val="000000"/>
          <w:lang w:val="ro-RO"/>
        </w:rPr>
        <w:t xml:space="preserve">sta susținătorilor propunerii legislative </w:t>
      </w:r>
    </w:p>
    <w:tbl>
      <w:tblPr>
        <w:tblW w:w="9843" w:type="dxa"/>
        <w:tblInd w:w="-15" w:type="dxa"/>
        <w:tblLayout w:type="fixed"/>
        <w:tblLook w:val="0000" w:firstRow="0" w:lastRow="0" w:firstColumn="0" w:lastColumn="0" w:noHBand="0" w:noVBand="0"/>
      </w:tblPr>
      <w:tblGrid>
        <w:gridCol w:w="893"/>
        <w:gridCol w:w="4270"/>
        <w:gridCol w:w="1800"/>
        <w:gridCol w:w="2880"/>
      </w:tblGrid>
      <w:tr w:rsidR="00020EDE" w:rsidRPr="009312C6" w14:paraId="029ADE8A" w14:textId="77777777" w:rsidTr="00CA7BE0">
        <w:tc>
          <w:tcPr>
            <w:tcW w:w="893" w:type="dxa"/>
            <w:tcBorders>
              <w:top w:val="single" w:sz="4" w:space="0" w:color="000000"/>
              <w:left w:val="single" w:sz="4" w:space="0" w:color="000000"/>
              <w:bottom w:val="single" w:sz="4" w:space="0" w:color="000000"/>
            </w:tcBorders>
            <w:shd w:val="clear" w:color="auto" w:fill="auto"/>
          </w:tcPr>
          <w:p w14:paraId="164C14E2" w14:textId="77777777" w:rsidR="00020EDE" w:rsidRPr="009312C6" w:rsidRDefault="00020EDE" w:rsidP="00CA7BE0">
            <w:pPr>
              <w:jc w:val="center"/>
              <w:rPr>
                <w:lang w:val="ro-RO"/>
              </w:rPr>
            </w:pPr>
            <w:r w:rsidRPr="009312C6">
              <w:rPr>
                <w:rFonts w:cs="Arial Narrow"/>
                <w:b/>
                <w:lang w:val="ro-RO"/>
              </w:rPr>
              <w:t>Nr crt</w:t>
            </w:r>
          </w:p>
        </w:tc>
        <w:tc>
          <w:tcPr>
            <w:tcW w:w="4270" w:type="dxa"/>
            <w:tcBorders>
              <w:top w:val="single" w:sz="4" w:space="0" w:color="000000"/>
              <w:left w:val="single" w:sz="4" w:space="0" w:color="000000"/>
              <w:bottom w:val="single" w:sz="4" w:space="0" w:color="000000"/>
            </w:tcBorders>
            <w:shd w:val="clear" w:color="auto" w:fill="auto"/>
          </w:tcPr>
          <w:p w14:paraId="7FC9EFE0" w14:textId="77777777" w:rsidR="00020EDE" w:rsidRPr="009312C6" w:rsidRDefault="00020EDE" w:rsidP="00CA7BE0">
            <w:pPr>
              <w:jc w:val="center"/>
              <w:rPr>
                <w:lang w:val="ro-RO"/>
              </w:rPr>
            </w:pPr>
            <w:r w:rsidRPr="009312C6">
              <w:rPr>
                <w:rFonts w:cs="Arial Narrow"/>
                <w:b/>
                <w:lang w:val="ro-RO"/>
              </w:rPr>
              <w:t xml:space="preserve">Nume și prenume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104530C" w14:textId="77777777" w:rsidR="00020EDE" w:rsidRPr="009312C6" w:rsidRDefault="00020EDE" w:rsidP="00CA7BE0">
            <w:pPr>
              <w:jc w:val="center"/>
              <w:rPr>
                <w:lang w:val="ro-RO"/>
              </w:rPr>
            </w:pPr>
            <w:r w:rsidRPr="009312C6">
              <w:rPr>
                <w:lang w:val="ro-RO"/>
              </w:rPr>
              <w:t>Grup parlamentar</w:t>
            </w:r>
          </w:p>
        </w:tc>
        <w:tc>
          <w:tcPr>
            <w:tcW w:w="2880" w:type="dxa"/>
            <w:tcBorders>
              <w:top w:val="single" w:sz="4" w:space="0" w:color="000000"/>
              <w:left w:val="single" w:sz="4" w:space="0" w:color="000000"/>
              <w:bottom w:val="single" w:sz="4" w:space="0" w:color="000000"/>
              <w:right w:val="single" w:sz="4" w:space="0" w:color="000000"/>
            </w:tcBorders>
          </w:tcPr>
          <w:p w14:paraId="1DF2B1C7" w14:textId="77777777" w:rsidR="00020EDE" w:rsidRPr="009312C6" w:rsidRDefault="00020EDE" w:rsidP="00CA7BE0">
            <w:pPr>
              <w:jc w:val="center"/>
              <w:rPr>
                <w:rFonts w:cs="Arial Narrow"/>
                <w:b/>
                <w:lang w:val="ro-RO"/>
              </w:rPr>
            </w:pPr>
            <w:r w:rsidRPr="009312C6">
              <w:rPr>
                <w:rFonts w:cs="Arial Narrow"/>
                <w:b/>
                <w:lang w:val="ro-RO"/>
              </w:rPr>
              <w:t>Semnătura</w:t>
            </w:r>
          </w:p>
        </w:tc>
      </w:tr>
      <w:tr w:rsidR="00020EDE" w:rsidRPr="009312C6" w14:paraId="4B7BF534" w14:textId="77777777" w:rsidTr="00CA7BE0">
        <w:tc>
          <w:tcPr>
            <w:tcW w:w="893" w:type="dxa"/>
            <w:tcBorders>
              <w:top w:val="single" w:sz="4" w:space="0" w:color="000000"/>
              <w:left w:val="single" w:sz="4" w:space="0" w:color="000000"/>
              <w:bottom w:val="single" w:sz="4" w:space="0" w:color="000000"/>
            </w:tcBorders>
            <w:shd w:val="clear" w:color="auto" w:fill="auto"/>
          </w:tcPr>
          <w:p w14:paraId="0A57F870"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BE2A788"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142067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0CFFECEA"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51307817"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3DBB13EF" w14:textId="77777777" w:rsidTr="00CA7BE0">
        <w:tc>
          <w:tcPr>
            <w:tcW w:w="893" w:type="dxa"/>
            <w:tcBorders>
              <w:top w:val="single" w:sz="4" w:space="0" w:color="000000"/>
              <w:left w:val="single" w:sz="4" w:space="0" w:color="000000"/>
              <w:bottom w:val="single" w:sz="4" w:space="0" w:color="000000"/>
            </w:tcBorders>
            <w:shd w:val="clear" w:color="auto" w:fill="auto"/>
          </w:tcPr>
          <w:p w14:paraId="6D7AA67A"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1551875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3C0DE9A" w14:textId="77777777" w:rsidR="00020EDE" w:rsidRPr="009312C6" w:rsidRDefault="00020EDE" w:rsidP="00CA7BE0">
            <w:pPr>
              <w:snapToGrid w:val="0"/>
              <w:jc w:val="center"/>
              <w:rPr>
                <w:rFonts w:ascii="Arial Narrow" w:eastAsia="MS Mincho" w:hAnsi="Arial Narrow" w:cs="Arial Narrow"/>
                <w:b/>
                <w:sz w:val="28"/>
                <w:szCs w:val="28"/>
                <w:lang w:val="ro-RO"/>
              </w:rPr>
            </w:pPr>
          </w:p>
          <w:p w14:paraId="4928B248"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394C4335"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25396970" w14:textId="77777777" w:rsidTr="00CA7BE0">
        <w:tc>
          <w:tcPr>
            <w:tcW w:w="893" w:type="dxa"/>
            <w:tcBorders>
              <w:top w:val="single" w:sz="4" w:space="0" w:color="000000"/>
              <w:left w:val="single" w:sz="4" w:space="0" w:color="000000"/>
              <w:bottom w:val="single" w:sz="4" w:space="0" w:color="000000"/>
            </w:tcBorders>
            <w:shd w:val="clear" w:color="auto" w:fill="auto"/>
          </w:tcPr>
          <w:p w14:paraId="4CF87CD5"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73D9DC6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7E86FC0" w14:textId="77777777" w:rsidR="00020EDE" w:rsidRPr="009312C6" w:rsidRDefault="00020EDE" w:rsidP="00CA7BE0">
            <w:pPr>
              <w:snapToGrid w:val="0"/>
              <w:jc w:val="center"/>
              <w:rPr>
                <w:rFonts w:ascii="Arial Narrow" w:eastAsia="MS Mincho" w:hAnsi="Arial Narrow" w:cs="Arial Narrow"/>
                <w:b/>
                <w:sz w:val="28"/>
                <w:szCs w:val="28"/>
                <w:lang w:val="ro-RO"/>
              </w:rPr>
            </w:pPr>
          </w:p>
          <w:p w14:paraId="7B13CB9F"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41779FC7"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433B76D4" w14:textId="77777777" w:rsidTr="00CA7BE0">
        <w:tc>
          <w:tcPr>
            <w:tcW w:w="893" w:type="dxa"/>
            <w:tcBorders>
              <w:top w:val="single" w:sz="4" w:space="0" w:color="000000"/>
              <w:left w:val="single" w:sz="4" w:space="0" w:color="000000"/>
              <w:bottom w:val="single" w:sz="4" w:space="0" w:color="000000"/>
            </w:tcBorders>
            <w:shd w:val="clear" w:color="auto" w:fill="auto"/>
          </w:tcPr>
          <w:p w14:paraId="268EC6DB"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4E6F78E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57D27DB" w14:textId="77777777" w:rsidR="00020EDE" w:rsidRPr="009312C6" w:rsidRDefault="00020EDE" w:rsidP="00CA7BE0">
            <w:pPr>
              <w:snapToGrid w:val="0"/>
              <w:jc w:val="center"/>
              <w:rPr>
                <w:rFonts w:ascii="Arial Narrow" w:eastAsia="MS Mincho" w:hAnsi="Arial Narrow" w:cs="Arial Narrow"/>
                <w:b/>
                <w:sz w:val="28"/>
                <w:szCs w:val="28"/>
                <w:lang w:val="ro-RO"/>
              </w:rPr>
            </w:pPr>
          </w:p>
          <w:p w14:paraId="4D6EC769"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2DE4F298"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00883A04" w14:textId="77777777" w:rsidTr="00CA7BE0">
        <w:tc>
          <w:tcPr>
            <w:tcW w:w="893" w:type="dxa"/>
            <w:tcBorders>
              <w:top w:val="single" w:sz="4" w:space="0" w:color="000000"/>
              <w:left w:val="single" w:sz="4" w:space="0" w:color="000000"/>
              <w:bottom w:val="single" w:sz="4" w:space="0" w:color="000000"/>
            </w:tcBorders>
            <w:shd w:val="clear" w:color="auto" w:fill="auto"/>
          </w:tcPr>
          <w:p w14:paraId="5B4A730A"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522C202C"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1DB1426" w14:textId="77777777" w:rsidR="00020EDE" w:rsidRPr="009312C6" w:rsidRDefault="00020EDE" w:rsidP="00CA7BE0">
            <w:pPr>
              <w:snapToGrid w:val="0"/>
              <w:jc w:val="center"/>
              <w:rPr>
                <w:rFonts w:ascii="Arial Narrow" w:eastAsia="MS Mincho" w:hAnsi="Arial Narrow" w:cs="Arial Narrow"/>
                <w:b/>
                <w:sz w:val="28"/>
                <w:szCs w:val="28"/>
                <w:lang w:val="ro-RO"/>
              </w:rPr>
            </w:pPr>
          </w:p>
          <w:p w14:paraId="4CA0B951"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4CF22527"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74DCA127" w14:textId="77777777" w:rsidTr="00CA7BE0">
        <w:tc>
          <w:tcPr>
            <w:tcW w:w="893" w:type="dxa"/>
            <w:tcBorders>
              <w:top w:val="single" w:sz="4" w:space="0" w:color="000000"/>
              <w:left w:val="single" w:sz="4" w:space="0" w:color="000000"/>
              <w:bottom w:val="single" w:sz="4" w:space="0" w:color="000000"/>
            </w:tcBorders>
            <w:shd w:val="clear" w:color="auto" w:fill="auto"/>
          </w:tcPr>
          <w:p w14:paraId="05264DB3"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297F7FE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B59B463" w14:textId="77777777" w:rsidR="00020EDE" w:rsidRPr="009312C6" w:rsidRDefault="00020EDE" w:rsidP="00CA7BE0">
            <w:pPr>
              <w:snapToGrid w:val="0"/>
              <w:jc w:val="center"/>
              <w:rPr>
                <w:rFonts w:ascii="Arial Narrow" w:eastAsia="MS Mincho" w:hAnsi="Arial Narrow" w:cs="Arial Narrow"/>
                <w:b/>
                <w:sz w:val="28"/>
                <w:szCs w:val="28"/>
                <w:lang w:val="ro-RO"/>
              </w:rPr>
            </w:pPr>
          </w:p>
          <w:p w14:paraId="5B6A05C1"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0D6B9FC3"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2D35F155" w14:textId="77777777" w:rsidTr="00CA7BE0">
        <w:tc>
          <w:tcPr>
            <w:tcW w:w="893" w:type="dxa"/>
            <w:tcBorders>
              <w:top w:val="single" w:sz="4" w:space="0" w:color="000000"/>
              <w:left w:val="single" w:sz="4" w:space="0" w:color="000000"/>
              <w:bottom w:val="single" w:sz="4" w:space="0" w:color="000000"/>
            </w:tcBorders>
            <w:shd w:val="clear" w:color="auto" w:fill="auto"/>
          </w:tcPr>
          <w:p w14:paraId="4F1F408A"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7CFBD335"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3E299BA" w14:textId="77777777" w:rsidR="00020EDE" w:rsidRPr="009312C6" w:rsidRDefault="00020EDE" w:rsidP="00CA7BE0">
            <w:pPr>
              <w:snapToGrid w:val="0"/>
              <w:jc w:val="center"/>
              <w:rPr>
                <w:rFonts w:ascii="Arial Narrow" w:eastAsia="MS Mincho" w:hAnsi="Arial Narrow" w:cs="Arial Narrow"/>
                <w:b/>
                <w:sz w:val="28"/>
                <w:szCs w:val="28"/>
                <w:lang w:val="ro-RO"/>
              </w:rPr>
            </w:pPr>
          </w:p>
          <w:p w14:paraId="07306FFB"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6844A9E0"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51A7D1E3" w14:textId="77777777" w:rsidTr="00CA7BE0">
        <w:tc>
          <w:tcPr>
            <w:tcW w:w="893" w:type="dxa"/>
            <w:tcBorders>
              <w:top w:val="single" w:sz="4" w:space="0" w:color="000000"/>
              <w:left w:val="single" w:sz="4" w:space="0" w:color="000000"/>
              <w:bottom w:val="single" w:sz="4" w:space="0" w:color="000000"/>
            </w:tcBorders>
            <w:shd w:val="clear" w:color="auto" w:fill="auto"/>
          </w:tcPr>
          <w:p w14:paraId="0978267E"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16976BB"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5FCBE4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6C1D45B2"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3A07A092"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583C058E" w14:textId="77777777" w:rsidTr="00CA7BE0">
        <w:tc>
          <w:tcPr>
            <w:tcW w:w="893" w:type="dxa"/>
            <w:tcBorders>
              <w:top w:val="single" w:sz="4" w:space="0" w:color="000000"/>
              <w:left w:val="single" w:sz="4" w:space="0" w:color="000000"/>
              <w:bottom w:val="single" w:sz="4" w:space="0" w:color="000000"/>
            </w:tcBorders>
            <w:shd w:val="clear" w:color="auto" w:fill="auto"/>
          </w:tcPr>
          <w:p w14:paraId="2E2BCAEE"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114E1A7"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21B1A9" w14:textId="77777777" w:rsidR="00020EDE" w:rsidRPr="009312C6" w:rsidRDefault="00020EDE" w:rsidP="00CA7BE0">
            <w:pPr>
              <w:snapToGrid w:val="0"/>
              <w:jc w:val="center"/>
              <w:rPr>
                <w:rFonts w:ascii="Arial Narrow" w:eastAsia="MS Mincho" w:hAnsi="Arial Narrow" w:cs="Arial Narrow"/>
                <w:b/>
                <w:sz w:val="28"/>
                <w:szCs w:val="28"/>
                <w:lang w:val="ro-RO"/>
              </w:rPr>
            </w:pPr>
          </w:p>
          <w:p w14:paraId="1CA9931D"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307D769C"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1A28F5F7" w14:textId="77777777" w:rsidTr="00CA7BE0">
        <w:tc>
          <w:tcPr>
            <w:tcW w:w="893" w:type="dxa"/>
            <w:tcBorders>
              <w:top w:val="single" w:sz="4" w:space="0" w:color="000000"/>
              <w:left w:val="single" w:sz="4" w:space="0" w:color="000000"/>
              <w:bottom w:val="single" w:sz="4" w:space="0" w:color="000000"/>
            </w:tcBorders>
            <w:shd w:val="clear" w:color="auto" w:fill="auto"/>
          </w:tcPr>
          <w:p w14:paraId="11ADEBFC"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5842DC64"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80DCAD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642C2E4A"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0DF8BAF5"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5117BCB6" w14:textId="77777777" w:rsidTr="00CA7BE0">
        <w:tc>
          <w:tcPr>
            <w:tcW w:w="893" w:type="dxa"/>
            <w:tcBorders>
              <w:top w:val="single" w:sz="4" w:space="0" w:color="000000"/>
              <w:left w:val="single" w:sz="4" w:space="0" w:color="000000"/>
              <w:bottom w:val="single" w:sz="4" w:space="0" w:color="000000"/>
            </w:tcBorders>
            <w:shd w:val="clear" w:color="auto" w:fill="auto"/>
          </w:tcPr>
          <w:p w14:paraId="3070B79C"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F409BF5"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CAC005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0D96BB17"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6A9429E2" w14:textId="77777777" w:rsidR="00020EDE" w:rsidRPr="009312C6" w:rsidRDefault="00020EDE" w:rsidP="00CA7BE0">
            <w:pPr>
              <w:snapToGrid w:val="0"/>
              <w:jc w:val="center"/>
              <w:rPr>
                <w:rFonts w:ascii="Arial Narrow" w:eastAsia="MS Mincho" w:hAnsi="Arial Narrow" w:cs="Arial Narrow"/>
                <w:b/>
                <w:sz w:val="28"/>
                <w:szCs w:val="28"/>
                <w:lang w:val="ro-RO"/>
              </w:rPr>
            </w:pPr>
          </w:p>
        </w:tc>
      </w:tr>
    </w:tbl>
    <w:p w14:paraId="16AF6464" w14:textId="525FFCAE" w:rsidR="00020EDE" w:rsidRDefault="00020EDE" w:rsidP="00020EDE">
      <w:pPr>
        <w:spacing w:line="276" w:lineRule="auto"/>
        <w:rPr>
          <w:lang w:val="ro-RO"/>
        </w:rPr>
      </w:pPr>
    </w:p>
    <w:p w14:paraId="476D93E0" w14:textId="77777777" w:rsidR="00020EDE" w:rsidRPr="009312C6" w:rsidRDefault="00020EDE" w:rsidP="00020EDE">
      <w:pPr>
        <w:spacing w:line="276" w:lineRule="auto"/>
        <w:rPr>
          <w:lang w:val="ro-RO"/>
        </w:rPr>
      </w:pPr>
    </w:p>
    <w:p w14:paraId="5FB89B00" w14:textId="507E1A58"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r w:rsidRPr="009312C6">
        <w:rPr>
          <w:rFonts w:ascii="Times New Roman" w:eastAsia="Times New Roman" w:hAnsi="Times New Roman" w:cs="Times New Roman"/>
          <w:b/>
          <w:bCs/>
          <w:color w:val="0000AF"/>
          <w:sz w:val="28"/>
          <w:szCs w:val="28"/>
          <w:lang w:val="ro-RO" w:eastAsia="en-GB"/>
        </w:rPr>
        <w:lastRenderedPageBreak/>
        <w:t xml:space="preserve">Art. 18- </w:t>
      </w:r>
      <w:r w:rsidR="003F5574" w:rsidRPr="009312C6">
        <w:rPr>
          <w:rFonts w:ascii="Times New Roman" w:eastAsia="Times New Roman" w:hAnsi="Times New Roman" w:cs="Times New Roman"/>
          <w:b/>
          <w:bCs/>
          <w:color w:val="0000AF"/>
          <w:sz w:val="28"/>
          <w:szCs w:val="28"/>
          <w:lang w:val="ro-RO" w:eastAsia="en-GB"/>
        </w:rPr>
        <w:t>L</w:t>
      </w:r>
      <w:r w:rsidRPr="009312C6">
        <w:rPr>
          <w:rFonts w:ascii="Times New Roman" w:eastAsia="Times New Roman" w:hAnsi="Times New Roman" w:cs="Times New Roman"/>
          <w:b/>
          <w:bCs/>
          <w:color w:val="0000AF"/>
          <w:sz w:val="28"/>
          <w:szCs w:val="28"/>
          <w:lang w:val="ro-RO" w:eastAsia="en-GB"/>
        </w:rPr>
        <w:t>ege</w:t>
      </w:r>
      <w:r w:rsidR="003F5574" w:rsidRPr="009312C6">
        <w:rPr>
          <w:rFonts w:ascii="Times New Roman" w:eastAsia="Times New Roman" w:hAnsi="Times New Roman" w:cs="Times New Roman"/>
          <w:b/>
          <w:bCs/>
          <w:color w:val="0000AF"/>
          <w:sz w:val="28"/>
          <w:szCs w:val="28"/>
          <w:lang w:val="ro-RO" w:eastAsia="en-GB"/>
        </w:rPr>
        <w:t>a nr.</w:t>
      </w:r>
      <w:r w:rsidRPr="009312C6">
        <w:rPr>
          <w:rFonts w:ascii="Times New Roman" w:eastAsia="Times New Roman" w:hAnsi="Times New Roman" w:cs="Times New Roman"/>
          <w:b/>
          <w:bCs/>
          <w:color w:val="0000AF"/>
          <w:sz w:val="28"/>
          <w:szCs w:val="28"/>
          <w:lang w:val="ro-RO" w:eastAsia="en-GB"/>
        </w:rPr>
        <w:t xml:space="preserve"> 15/2015</w:t>
      </w:r>
    </w:p>
    <w:p w14:paraId="481F31E8"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0" w:name="do|ttI|caII|si3|ar18|al1"/>
      <w:bookmarkEnd w:id="0"/>
      <w:r w:rsidRPr="009312C6">
        <w:rPr>
          <w:rFonts w:ascii="Times New Roman" w:eastAsia="Times New Roman" w:hAnsi="Times New Roman" w:cs="Times New Roman"/>
          <w:b/>
          <w:bCs/>
          <w:color w:val="008F00"/>
          <w:sz w:val="28"/>
          <w:szCs w:val="28"/>
          <w:lang w:val="ro-RO" w:eastAsia="en-GB"/>
        </w:rPr>
        <w:t>(1)</w:t>
      </w:r>
      <w:r w:rsidRPr="009312C6">
        <w:rPr>
          <w:rFonts w:ascii="Times New Roman" w:eastAsia="Times New Roman" w:hAnsi="Times New Roman" w:cs="Times New Roman"/>
          <w:color w:val="000000"/>
          <w:sz w:val="28"/>
          <w:szCs w:val="28"/>
          <w:lang w:val="ro-RO" w:eastAsia="en-GB"/>
        </w:rPr>
        <w:t>Până cel mai târziu cu 45 de zile înaintea datei scrutinului, cetăţenii cu drept de vot care şi-au stabilit reşedinţa în circumscripţia electorală în care au loc alegeri pot solicita primarului, pe baza actului de identitate, înscrierea în Registrul electoral cu adresa de reşedinţă pentru scrutinul respectiv.</w:t>
      </w:r>
    </w:p>
    <w:p w14:paraId="6FCA6220"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1" w:name="do|ttI|caII|si3|ar18|al2"/>
      <w:bookmarkEnd w:id="1"/>
      <w:r w:rsidRPr="009312C6">
        <w:rPr>
          <w:rFonts w:ascii="Times New Roman" w:eastAsia="Times New Roman" w:hAnsi="Times New Roman" w:cs="Times New Roman"/>
          <w:b/>
          <w:bCs/>
          <w:color w:val="008F00"/>
          <w:sz w:val="28"/>
          <w:szCs w:val="28"/>
          <w:lang w:val="ro-RO" w:eastAsia="en-GB"/>
        </w:rPr>
        <w:t>(2)</w:t>
      </w:r>
      <w:r w:rsidRPr="009312C6">
        <w:rPr>
          <w:rFonts w:ascii="Times New Roman" w:eastAsia="Times New Roman" w:hAnsi="Times New Roman" w:cs="Times New Roman"/>
          <w:color w:val="000000"/>
          <w:sz w:val="28"/>
          <w:szCs w:val="28"/>
          <w:lang w:val="ro-RO" w:eastAsia="en-GB"/>
        </w:rPr>
        <w:t>Persoanele prevăzute la alin. (1) îşi exercită dreptul de vot la scrutinul pentru care au solicitat înscrierea în Registrul electoral cu adresa de reşedinţă numai în circumscripţia electorală unde îşi au reşedinţa.</w:t>
      </w:r>
    </w:p>
    <w:p w14:paraId="42236574"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2" w:name="do|ttI|caII|si3|ar18|al3"/>
      <w:bookmarkEnd w:id="2"/>
      <w:r w:rsidRPr="009312C6">
        <w:rPr>
          <w:rFonts w:ascii="Times New Roman" w:eastAsia="Times New Roman" w:hAnsi="Times New Roman" w:cs="Times New Roman"/>
          <w:b/>
          <w:bCs/>
          <w:color w:val="008F00"/>
          <w:sz w:val="28"/>
          <w:szCs w:val="28"/>
          <w:lang w:val="ro-RO" w:eastAsia="en-GB"/>
        </w:rPr>
        <w:t>(3)</w:t>
      </w:r>
      <w:r w:rsidRPr="009312C6">
        <w:rPr>
          <w:rFonts w:ascii="Times New Roman" w:eastAsia="Times New Roman" w:hAnsi="Times New Roman" w:cs="Times New Roman"/>
          <w:color w:val="000000"/>
          <w:sz w:val="28"/>
          <w:szCs w:val="28"/>
          <w:lang w:val="ro-RO" w:eastAsia="en-GB"/>
        </w:rPr>
        <w:t>Persoanele prevăzute la alin. (1) vor figura numai în listele electorale permanente ale circumscripţiei electorale unde îşi au reşedinţa.</w:t>
      </w:r>
    </w:p>
    <w:p w14:paraId="62F7E87B"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3" w:name="do|ttI|caII|si3|ar18|al4"/>
      <w:bookmarkEnd w:id="3"/>
      <w:r w:rsidRPr="009312C6">
        <w:rPr>
          <w:rFonts w:ascii="Times New Roman" w:eastAsia="Times New Roman" w:hAnsi="Times New Roman" w:cs="Times New Roman"/>
          <w:b/>
          <w:bCs/>
          <w:color w:val="008F00"/>
          <w:sz w:val="28"/>
          <w:szCs w:val="28"/>
          <w:lang w:val="ro-RO" w:eastAsia="en-GB"/>
        </w:rPr>
        <w:t>(4)</w:t>
      </w:r>
      <w:r w:rsidRPr="009312C6">
        <w:rPr>
          <w:rFonts w:ascii="Times New Roman" w:eastAsia="Times New Roman" w:hAnsi="Times New Roman" w:cs="Times New Roman"/>
          <w:color w:val="000000"/>
          <w:sz w:val="28"/>
          <w:szCs w:val="28"/>
          <w:lang w:val="ro-RO" w:eastAsia="en-GB"/>
        </w:rPr>
        <w:t>În ziua votării, preşedintele biroului electoral al secţiei de votare înscrie în lista electorală suplimentară, în condiţiile prevăzute la art. 85 alin. (2)-(4), persoanele prevăzute la alin. (1) care nu au solicitat înscrierea în Registrul electoral cu adresa de reşedinţă.</w:t>
      </w:r>
    </w:p>
    <w:p w14:paraId="5B9EB29D"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4" w:name="do|ttI|caII|si3|ar18|al5"/>
      <w:bookmarkEnd w:id="4"/>
      <w:r w:rsidRPr="009312C6">
        <w:rPr>
          <w:rFonts w:ascii="Times New Roman" w:eastAsia="Times New Roman" w:hAnsi="Times New Roman" w:cs="Times New Roman"/>
          <w:b/>
          <w:bCs/>
          <w:color w:val="008F00"/>
          <w:sz w:val="28"/>
          <w:szCs w:val="28"/>
          <w:lang w:val="ro-RO" w:eastAsia="en-GB"/>
        </w:rPr>
        <w:t>(5)</w:t>
      </w:r>
      <w:r w:rsidRPr="009312C6">
        <w:rPr>
          <w:rFonts w:ascii="Times New Roman" w:eastAsia="Times New Roman" w:hAnsi="Times New Roman" w:cs="Times New Roman"/>
          <w:color w:val="000000"/>
          <w:sz w:val="28"/>
          <w:szCs w:val="28"/>
          <w:lang w:val="ro-RO" w:eastAsia="en-GB"/>
        </w:rPr>
        <w:t>Preşedintele biroului electoral al secţiei de votare înscrie în lista electorală suplimentară, în condiţiile prevăzute de art. 85 alin. (2)-(4), persoanele omise din lista electorală permanentă, care se prezintă la vot.</w:t>
      </w:r>
    </w:p>
    <w:p w14:paraId="72371B81" w14:textId="77777777" w:rsidR="0028395C" w:rsidRPr="009312C6" w:rsidRDefault="0028395C"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47272856" w14:textId="77777777" w:rsidR="003968A6" w:rsidRPr="009312C6" w:rsidRDefault="003968A6"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7AC500DC" w14:textId="4682BE0A" w:rsidR="0019103D"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Art. 31-</w:t>
      </w:r>
      <w:r w:rsidRPr="009312C6">
        <w:rPr>
          <w:rStyle w:val="do"/>
          <w:rFonts w:ascii="Times New Roman" w:hAnsi="Times New Roman" w:cs="Times New Roman"/>
          <w:sz w:val="28"/>
          <w:szCs w:val="28"/>
          <w:lang w:val="ro-RO"/>
        </w:rPr>
        <w:t xml:space="preserve">ORDONANŢA DE URGENŢĂ nr. </w:t>
      </w:r>
      <w:hyperlink r:id="rId9" w:history="1">
        <w:r w:rsidRPr="009312C6">
          <w:rPr>
            <w:rStyle w:val="Hyperlink"/>
            <w:rFonts w:ascii="Times New Roman" w:hAnsi="Times New Roman" w:cs="Times New Roman"/>
            <w:sz w:val="28"/>
            <w:szCs w:val="28"/>
            <w:lang w:val="ro-RO"/>
          </w:rPr>
          <w:t>97 din 14 iulie 2005</w:t>
        </w:r>
      </w:hyperlink>
      <w:r w:rsidRPr="009312C6">
        <w:rPr>
          <w:rStyle w:val="do"/>
          <w:rFonts w:ascii="Times New Roman" w:hAnsi="Times New Roman" w:cs="Times New Roman"/>
          <w:sz w:val="28"/>
          <w:szCs w:val="28"/>
          <w:lang w:val="ro-RO"/>
        </w:rPr>
        <w:t xml:space="preserve"> privind evidenţa, domiciliul, reşedinţa şi actele de identitate ale cetăţenilor români*) - Republicare</w:t>
      </w:r>
    </w:p>
    <w:p w14:paraId="72BEE072" w14:textId="77777777" w:rsidR="0019103D"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(1)Menţiunea privind stabilirea reşedinţei se înscrie la cererea persoanei fizice care locuieşte mai mult de 15 zile la adresa la care are locuinţa secundară.</w:t>
      </w:r>
    </w:p>
    <w:p w14:paraId="648CFEFD" w14:textId="07835211" w:rsidR="003968A6"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(2)Menţiunea privind stabilirea reşedinţei se acordă pentru perioada solicitată, care nu poate fi mai mare de un an, şi are valabilitate pe timpul cât persoana locuieşte în mod efectiv la adresa declarată ca reşedinţă. La expirarea acestui termen, persoana poate solicita înscrierea unei noi menţiuni privind stabilirea reşedinţei.</w:t>
      </w:r>
    </w:p>
    <w:p w14:paraId="53F0168A" w14:textId="77777777" w:rsidR="0019103D"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p>
    <w:p w14:paraId="51EF4C64" w14:textId="584F0CE3" w:rsidR="0019103D" w:rsidRPr="009312C6" w:rsidRDefault="0019103D" w:rsidP="0019103D">
      <w:pPr>
        <w:spacing w:after="0" w:line="240" w:lineRule="auto"/>
        <w:rPr>
          <w:rFonts w:ascii="Times New Roman" w:eastAsia="Times New Roman" w:hAnsi="Times New Roman" w:cs="Times New Roman"/>
          <w:sz w:val="28"/>
          <w:szCs w:val="28"/>
          <w:lang w:val="ro-RO"/>
        </w:rPr>
      </w:pPr>
      <w:bookmarkStart w:id="5" w:name="do|caIV|ar32|al1"/>
      <w:bookmarkEnd w:id="5"/>
      <w:r w:rsidRPr="009312C6">
        <w:rPr>
          <w:rFonts w:ascii="Times New Roman" w:eastAsia="Times New Roman" w:hAnsi="Times New Roman" w:cs="Times New Roman"/>
          <w:sz w:val="28"/>
          <w:szCs w:val="28"/>
          <w:lang w:val="ro-RO"/>
        </w:rPr>
        <w:t>Art 32(1)Pentru înscrierea reşedinţei solicitantul va completa cererea pentru stabilirea reşedinţei, pe care o va depune împreună cu actul său de identitate şi cu unul dintre documentele prevăzute la art. 28.</w:t>
      </w:r>
    </w:p>
    <w:p w14:paraId="101F137E" w14:textId="68A990E2" w:rsidR="003968A6" w:rsidRPr="009312C6" w:rsidRDefault="0019103D" w:rsidP="003968A6">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Style w:val="tala"/>
          <w:rFonts w:ascii="Times New Roman" w:hAnsi="Times New Roman" w:cs="Times New Roman"/>
          <w:sz w:val="28"/>
          <w:szCs w:val="28"/>
          <w:lang w:val="ro-RO"/>
        </w:rPr>
        <w:t>(2)</w:t>
      </w:r>
      <w:r w:rsidRPr="009312C6">
        <w:rPr>
          <w:rStyle w:val="tal"/>
          <w:rFonts w:ascii="Times New Roman" w:hAnsi="Times New Roman" w:cs="Times New Roman"/>
          <w:sz w:val="28"/>
          <w:szCs w:val="28"/>
          <w:lang w:val="ro-RO"/>
        </w:rPr>
        <w:t>De la obligaţia de a solicita înscrierea în actul de identitate a reşedinţei sunt exceptate:</w:t>
      </w:r>
    </w:p>
    <w:p w14:paraId="3668D78D" w14:textId="77777777" w:rsidR="0019103D" w:rsidRPr="009312C6" w:rsidRDefault="0019103D" w:rsidP="0019103D">
      <w:pPr>
        <w:spacing w:after="0" w:line="240" w:lineRule="auto"/>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a)persoana care locuieşte la o altă adresă decât cea de domiciliu, în interesul serviciului sau în scop turistic;</w:t>
      </w:r>
    </w:p>
    <w:p w14:paraId="6F21FA30" w14:textId="77777777" w:rsidR="0019103D" w:rsidRPr="009312C6" w:rsidRDefault="0019103D" w:rsidP="0019103D">
      <w:pPr>
        <w:spacing w:after="0" w:line="240" w:lineRule="auto"/>
        <w:rPr>
          <w:rFonts w:ascii="Times New Roman" w:eastAsia="Times New Roman" w:hAnsi="Times New Roman" w:cs="Times New Roman"/>
          <w:sz w:val="28"/>
          <w:szCs w:val="28"/>
          <w:lang w:val="ro-RO"/>
        </w:rPr>
      </w:pPr>
      <w:bookmarkStart w:id="6" w:name="do|caIV|ar32|al2|lib"/>
      <w:bookmarkEnd w:id="6"/>
      <w:r w:rsidRPr="009312C6">
        <w:rPr>
          <w:rFonts w:ascii="Times New Roman" w:eastAsia="Times New Roman" w:hAnsi="Times New Roman" w:cs="Times New Roman"/>
          <w:sz w:val="28"/>
          <w:szCs w:val="28"/>
          <w:lang w:val="ro-RO"/>
        </w:rPr>
        <w:t>b)persoana internată într-o unitate sanitară/medicală.</w:t>
      </w:r>
    </w:p>
    <w:p w14:paraId="133B8B9D"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58B6ABF"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r w:rsidRPr="009312C6">
        <w:rPr>
          <w:rFonts w:ascii="Times New Roman" w:eastAsia="Times New Roman" w:hAnsi="Times New Roman" w:cs="Times New Roman"/>
          <w:sz w:val="24"/>
          <w:szCs w:val="24"/>
          <w:shd w:val="clear" w:color="auto" w:fill="D3D3D3"/>
          <w:lang w:val="ro-RO"/>
        </w:rPr>
        <w:t>Art. 28</w:t>
      </w:r>
    </w:p>
    <w:p w14:paraId="708AE50B"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7" w:name="do|caIV|ar28|al1"/>
      <w:bookmarkEnd w:id="7"/>
      <w:r w:rsidRPr="009312C6">
        <w:rPr>
          <w:rFonts w:ascii="Times New Roman" w:eastAsia="Times New Roman" w:hAnsi="Times New Roman" w:cs="Times New Roman"/>
          <w:sz w:val="24"/>
          <w:szCs w:val="24"/>
          <w:shd w:val="clear" w:color="auto" w:fill="D3D3D3"/>
          <w:lang w:val="ro-RO"/>
        </w:rPr>
        <w:t>(1)Dovada adresei de domiciliu se poate face cu:</w:t>
      </w:r>
    </w:p>
    <w:p w14:paraId="1B81D806"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8" w:name="do|caIV|ar28|al1|lia"/>
      <w:bookmarkEnd w:id="8"/>
      <w:r w:rsidRPr="009312C6">
        <w:rPr>
          <w:rFonts w:ascii="Times New Roman" w:eastAsia="Times New Roman" w:hAnsi="Times New Roman" w:cs="Times New Roman"/>
          <w:sz w:val="24"/>
          <w:szCs w:val="24"/>
          <w:shd w:val="clear" w:color="auto" w:fill="D3D3D3"/>
          <w:lang w:val="ro-RO"/>
        </w:rPr>
        <w:lastRenderedPageBreak/>
        <w:t>a)acte încheiate în condiţiile de validitate prevăzute de legislaţia română în vigoare, privind titlul locativ;</w:t>
      </w:r>
    </w:p>
    <w:p w14:paraId="5F492FED"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9" w:name="do|caIV|ar28|al1|lib"/>
      <w:bookmarkEnd w:id="9"/>
      <w:r w:rsidRPr="009312C6">
        <w:rPr>
          <w:rFonts w:ascii="Times New Roman" w:eastAsia="Times New Roman" w:hAnsi="Times New Roman" w:cs="Times New Roman"/>
          <w:sz w:val="24"/>
          <w:szCs w:val="24"/>
          <w:shd w:val="clear" w:color="auto" w:fill="D3D3D3"/>
          <w:lang w:val="ro-RO"/>
        </w:rPr>
        <w:t>b)declaraţia scrisă a găzduitorului, persoană fizică sau persoană juridică, de primire în spaţiu, însoţită de unul dintre documentele prevăzute la lit. a) sau, după caz, la lit. d);</w:t>
      </w:r>
    </w:p>
    <w:p w14:paraId="15C07775"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0" w:name="do|caIV|ar28|al1|lic"/>
      <w:bookmarkEnd w:id="10"/>
      <w:r w:rsidRPr="009312C6">
        <w:rPr>
          <w:rFonts w:ascii="Times New Roman" w:eastAsia="Times New Roman" w:hAnsi="Times New Roman" w:cs="Times New Roman"/>
          <w:sz w:val="24"/>
          <w:szCs w:val="24"/>
          <w:shd w:val="clear" w:color="auto" w:fill="D3D3D3"/>
          <w:lang w:val="ro-RO"/>
        </w:rPr>
        <w:t>c)declaraţia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şi b);</w:t>
      </w:r>
    </w:p>
    <w:p w14:paraId="13B38D9C"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1" w:name="do|caIV|ar28|al1|lid"/>
      <w:bookmarkEnd w:id="11"/>
      <w:r w:rsidRPr="009312C6">
        <w:rPr>
          <w:rFonts w:ascii="Times New Roman" w:eastAsia="Times New Roman" w:hAnsi="Times New Roman" w:cs="Times New Roman"/>
          <w:sz w:val="24"/>
          <w:szCs w:val="24"/>
          <w:shd w:val="clear" w:color="auto" w:fill="D3D3D3"/>
          <w:lang w:val="ro-RO"/>
        </w:rPr>
        <w:t>d)documentul eliberat de autoritatea administraţiei publice locale, din care să rezulte că solicitantul sau, după caz, găzduitorul acestuia figurează înscris în Registrul agricol, cu imobil cu destinaţie de locuinţă;</w:t>
      </w:r>
    </w:p>
    <w:p w14:paraId="6A4C65CC"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2" w:name="do|caIV|ar28|al1|lie"/>
      <w:bookmarkEnd w:id="12"/>
      <w:r w:rsidRPr="009312C6">
        <w:rPr>
          <w:rFonts w:ascii="Times New Roman" w:eastAsia="Times New Roman" w:hAnsi="Times New Roman" w:cs="Times New Roman"/>
          <w:sz w:val="24"/>
          <w:szCs w:val="24"/>
          <w:shd w:val="clear" w:color="auto" w:fill="D3D3D3"/>
          <w:lang w:val="ro-RO"/>
        </w:rPr>
        <w:t>e)actul de identitate al unuia dintre părinţi sau al reprezentantului său legal ori actul de încredinţare, însoţit, după caz, de unul din actele prevăzute la lit. a)-d), în cazul minorilor care solicită eliberarea unui act de identitate.</w:t>
      </w:r>
    </w:p>
    <w:p w14:paraId="0FEA31EE"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3" w:name="do|caIV|ar28|al2"/>
      <w:bookmarkEnd w:id="13"/>
      <w:r w:rsidRPr="009312C6">
        <w:rPr>
          <w:rFonts w:ascii="Times New Roman" w:eastAsia="Times New Roman" w:hAnsi="Times New Roman" w:cs="Times New Roman"/>
          <w:sz w:val="24"/>
          <w:szCs w:val="24"/>
          <w:shd w:val="clear" w:color="auto" w:fill="D3D3D3"/>
          <w:lang w:val="ro-RO"/>
        </w:rPr>
        <w:t>(2)Declaraţia de primire în spaţiu a găzduitorului prevăzută la alin. (1) lit. b) poate fi dată în faţa lucrătorului din cadrul serviciului public comunitar de evidenţă a persoanelor, a poliţistului de siguranţă publică, a notarului public ori a funcţionarului misiunii diplomatice sau oficiului consular al României.</w:t>
      </w:r>
    </w:p>
    <w:p w14:paraId="268A43BD" w14:textId="73C30E80" w:rsidR="00A74E70" w:rsidRPr="009312C6" w:rsidRDefault="00A74E70" w:rsidP="00A74E70">
      <w:pPr>
        <w:spacing w:after="0" w:line="240" w:lineRule="auto"/>
        <w:rPr>
          <w:rFonts w:ascii="Times New Roman" w:eastAsia="Times New Roman" w:hAnsi="Times New Roman" w:cs="Times New Roman"/>
          <w:sz w:val="24"/>
          <w:szCs w:val="24"/>
          <w:shd w:val="clear" w:color="auto" w:fill="D3D3D3"/>
          <w:lang w:val="ro-RO"/>
        </w:rPr>
      </w:pPr>
      <w:bookmarkStart w:id="14" w:name="do|caIV|ar28|al3"/>
      <w:bookmarkEnd w:id="14"/>
      <w:r w:rsidRPr="009312C6">
        <w:rPr>
          <w:rFonts w:ascii="Times New Roman" w:eastAsia="Times New Roman" w:hAnsi="Times New Roman" w:cs="Times New Roman"/>
          <w:sz w:val="24"/>
          <w:szCs w:val="24"/>
          <w:shd w:val="clear" w:color="auto" w:fill="D3D3D3"/>
          <w:lang w:val="ro-RO"/>
        </w:rPr>
        <w:t>(3)În cazul minorului şi al persoanei puse sub interdicţie, declaraţia pe propria răspundere prevăzută la alin. (1) lit. c) se dă şi se semnează de către părintele sau, după caz, părinţii care exercită autoritatea părintească sau de către reprezentanţii lor legali.</w:t>
      </w:r>
    </w:p>
    <w:p w14:paraId="1D102B9B" w14:textId="10658A64" w:rsidR="008A5760" w:rsidRPr="009312C6" w:rsidRDefault="008A5760" w:rsidP="00A74E70">
      <w:pPr>
        <w:spacing w:after="0" w:line="240" w:lineRule="auto"/>
        <w:rPr>
          <w:rFonts w:ascii="Times New Roman" w:eastAsia="Times New Roman" w:hAnsi="Times New Roman" w:cs="Times New Roman"/>
          <w:sz w:val="24"/>
          <w:szCs w:val="24"/>
          <w:shd w:val="clear" w:color="auto" w:fill="D3D3D3"/>
          <w:lang w:val="ro-RO"/>
        </w:rPr>
      </w:pPr>
    </w:p>
    <w:p w14:paraId="227AD0D5" w14:textId="5CAA3F30" w:rsidR="008A5760" w:rsidRPr="009312C6" w:rsidRDefault="008A5760" w:rsidP="00A74E70">
      <w:pPr>
        <w:spacing w:after="0" w:line="240" w:lineRule="auto"/>
        <w:rPr>
          <w:rFonts w:ascii="Times New Roman" w:eastAsia="Times New Roman" w:hAnsi="Times New Roman" w:cs="Times New Roman"/>
          <w:sz w:val="24"/>
          <w:szCs w:val="24"/>
          <w:shd w:val="clear" w:color="auto" w:fill="D3D3D3"/>
          <w:lang w:val="ro-RO"/>
        </w:rPr>
      </w:pPr>
    </w:p>
    <w:p w14:paraId="0AE791E1" w14:textId="77777777" w:rsidR="008A5760" w:rsidRPr="009312C6" w:rsidRDefault="008A5760" w:rsidP="008A5760">
      <w:pPr>
        <w:rPr>
          <w:rFonts w:ascii="Times New Roman" w:eastAsia="Times New Roman" w:hAnsi="Times New Roman" w:cs="Times New Roman"/>
          <w:sz w:val="24"/>
          <w:szCs w:val="24"/>
          <w:lang w:val="ro-RO"/>
        </w:rPr>
      </w:pPr>
      <w:r w:rsidRPr="009312C6">
        <w:rPr>
          <w:rFonts w:ascii="Times New Roman" w:eastAsia="Times New Roman" w:hAnsi="Times New Roman" w:cs="Times New Roman"/>
          <w:sz w:val="24"/>
          <w:szCs w:val="24"/>
          <w:lang w:val="ro-RO"/>
        </w:rPr>
        <w:t xml:space="preserve">Art. 83- </w:t>
      </w:r>
      <w:bookmarkStart w:id="15" w:name="do"/>
      <w:bookmarkEnd w:id="15"/>
      <w:r w:rsidRPr="009312C6">
        <w:rPr>
          <w:rFonts w:ascii="Times New Roman" w:eastAsia="Times New Roman" w:hAnsi="Times New Roman" w:cs="Times New Roman"/>
          <w:sz w:val="24"/>
          <w:szCs w:val="24"/>
          <w:lang w:val="ro-RO"/>
        </w:rPr>
        <w:t>LEGE nr. 208 din 20 iulie 2015 privind alegerea Senatului şi a Camerei Deputaţilor, precum şi pentru organizarea şi funcţionarea Autorităţii Electorale Permanente</w:t>
      </w:r>
    </w:p>
    <w:p w14:paraId="3DFED72E" w14:textId="70D42912" w:rsidR="008A5760" w:rsidRPr="009312C6" w:rsidRDefault="008A5760" w:rsidP="008A5760">
      <w:pPr>
        <w:spacing w:after="0" w:line="240" w:lineRule="auto"/>
        <w:rPr>
          <w:rFonts w:ascii="Times New Roman" w:eastAsia="Times New Roman" w:hAnsi="Times New Roman" w:cs="Times New Roman"/>
          <w:sz w:val="24"/>
          <w:szCs w:val="24"/>
          <w:lang w:val="ro-RO"/>
        </w:rPr>
      </w:pPr>
    </w:p>
    <w:p w14:paraId="7491C9F6"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6" w:name="do|ttI|caVIII|ar83|al1"/>
      <w:bookmarkEnd w:id="16"/>
      <w:r w:rsidRPr="009312C6">
        <w:rPr>
          <w:rFonts w:ascii="Times New Roman" w:eastAsia="Times New Roman" w:hAnsi="Times New Roman" w:cs="Times New Roman"/>
          <w:sz w:val="24"/>
          <w:szCs w:val="24"/>
          <w:lang w:val="ro-RO"/>
        </w:rPr>
        <w:t>(1)Cetăţenii români cu domiciliul sau reşedinţa în România care în ziua votării se află în ţară îşi pot exercita dreptul de vot la secţiile de votare organizate în România în baza unuia dintre următoarele acte de identitate, valabile în ziua votării:</w:t>
      </w:r>
    </w:p>
    <w:p w14:paraId="17FDE2CC"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7" w:name="do|ttI|caVIII|ar83|al1|lia"/>
      <w:bookmarkEnd w:id="17"/>
      <w:r w:rsidRPr="009312C6">
        <w:rPr>
          <w:rFonts w:ascii="Times New Roman" w:eastAsia="Times New Roman" w:hAnsi="Times New Roman" w:cs="Times New Roman"/>
          <w:sz w:val="24"/>
          <w:szCs w:val="24"/>
          <w:lang w:val="ro-RO"/>
        </w:rPr>
        <w:t>a)cartea de identitate;</w:t>
      </w:r>
    </w:p>
    <w:p w14:paraId="01F26C7A"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8" w:name="do|ttI|caVIII|ar83|al1|lib"/>
      <w:bookmarkEnd w:id="18"/>
      <w:r w:rsidRPr="009312C6">
        <w:rPr>
          <w:rFonts w:ascii="Times New Roman" w:eastAsia="Times New Roman" w:hAnsi="Times New Roman" w:cs="Times New Roman"/>
          <w:sz w:val="24"/>
          <w:szCs w:val="24"/>
          <w:lang w:val="ro-RO"/>
        </w:rPr>
        <w:t>b)cartea electronică de identitate;</w:t>
      </w:r>
    </w:p>
    <w:p w14:paraId="4C3838EB"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9" w:name="do|ttI|caVIII|ar83|al1|lic"/>
      <w:bookmarkEnd w:id="19"/>
      <w:r w:rsidRPr="009312C6">
        <w:rPr>
          <w:rFonts w:ascii="Times New Roman" w:eastAsia="Times New Roman" w:hAnsi="Times New Roman" w:cs="Times New Roman"/>
          <w:sz w:val="24"/>
          <w:szCs w:val="24"/>
          <w:lang w:val="ro-RO"/>
        </w:rPr>
        <w:t>c)cartea de identitate provizorie;</w:t>
      </w:r>
    </w:p>
    <w:p w14:paraId="23EC7CD9"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0" w:name="do|ttI|caVIII|ar83|al1|lid"/>
      <w:bookmarkEnd w:id="20"/>
      <w:r w:rsidRPr="009312C6">
        <w:rPr>
          <w:rFonts w:ascii="Times New Roman" w:eastAsia="Times New Roman" w:hAnsi="Times New Roman" w:cs="Times New Roman"/>
          <w:sz w:val="24"/>
          <w:szCs w:val="24"/>
          <w:lang w:val="ro-RO"/>
        </w:rPr>
        <w:t>d)buletinul de identitate;</w:t>
      </w:r>
    </w:p>
    <w:p w14:paraId="427E4369"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1" w:name="do|ttI|caVIII|ar83|al1|lie"/>
      <w:bookmarkEnd w:id="21"/>
      <w:r w:rsidRPr="009312C6">
        <w:rPr>
          <w:rFonts w:ascii="Times New Roman" w:eastAsia="Times New Roman" w:hAnsi="Times New Roman" w:cs="Times New Roman"/>
          <w:sz w:val="24"/>
          <w:szCs w:val="24"/>
          <w:lang w:val="ro-RO"/>
        </w:rPr>
        <w:t>e)paşaportul diplomatic;</w:t>
      </w:r>
    </w:p>
    <w:p w14:paraId="00ECDDED"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2" w:name="do|ttI|caVIII|ar83|al1|lif"/>
      <w:bookmarkEnd w:id="22"/>
      <w:r w:rsidRPr="009312C6">
        <w:rPr>
          <w:rFonts w:ascii="Times New Roman" w:eastAsia="Times New Roman" w:hAnsi="Times New Roman" w:cs="Times New Roman"/>
          <w:sz w:val="24"/>
          <w:szCs w:val="24"/>
          <w:lang w:val="ro-RO"/>
        </w:rPr>
        <w:t>f)paşaportul diplomatic electronic;</w:t>
      </w:r>
    </w:p>
    <w:p w14:paraId="1A0A8B37"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3" w:name="do|ttI|caVIII|ar83|al1|lig"/>
      <w:bookmarkEnd w:id="23"/>
      <w:r w:rsidRPr="009312C6">
        <w:rPr>
          <w:rFonts w:ascii="Times New Roman" w:eastAsia="Times New Roman" w:hAnsi="Times New Roman" w:cs="Times New Roman"/>
          <w:sz w:val="24"/>
          <w:szCs w:val="24"/>
          <w:lang w:val="ro-RO"/>
        </w:rPr>
        <w:t>g)paşaportul de serviciu;</w:t>
      </w:r>
    </w:p>
    <w:p w14:paraId="218B86B7"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4" w:name="do|ttI|caVIII|ar83|al1|lih"/>
      <w:bookmarkEnd w:id="24"/>
      <w:r w:rsidRPr="009312C6">
        <w:rPr>
          <w:rFonts w:ascii="Times New Roman" w:eastAsia="Times New Roman" w:hAnsi="Times New Roman" w:cs="Times New Roman"/>
          <w:sz w:val="24"/>
          <w:szCs w:val="24"/>
          <w:lang w:val="ro-RO"/>
        </w:rPr>
        <w:t>h)paşaportul de serviciu electronic;</w:t>
      </w:r>
    </w:p>
    <w:p w14:paraId="00BBCF46"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5" w:name="do|ttI|caVIII|ar83|al1|lii"/>
      <w:bookmarkEnd w:id="25"/>
      <w:r w:rsidRPr="009312C6">
        <w:rPr>
          <w:rFonts w:ascii="Times New Roman" w:eastAsia="Times New Roman" w:hAnsi="Times New Roman" w:cs="Times New Roman"/>
          <w:sz w:val="24"/>
          <w:szCs w:val="24"/>
          <w:lang w:val="ro-RO"/>
        </w:rPr>
        <w:t>i)carnetul de serviciu militar, în cazul elevilor din şcolile militare.</w:t>
      </w:r>
    </w:p>
    <w:p w14:paraId="400B4F6A"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6" w:name="do|ttI|caVIII|ar83|al2"/>
      <w:bookmarkEnd w:id="26"/>
      <w:r w:rsidRPr="009312C6">
        <w:rPr>
          <w:rFonts w:ascii="Times New Roman" w:eastAsia="Times New Roman" w:hAnsi="Times New Roman" w:cs="Times New Roman"/>
          <w:sz w:val="24"/>
          <w:szCs w:val="24"/>
          <w:lang w:val="ro-RO"/>
        </w:rPr>
        <w:t>(2)Cetăţenii români cu domiciliul în România, dar care au fost înscrişi în Registrul electoral cu adresa de reşedinţă în străinătate, îşi pot exercita dreptul de vot la secţiile de votare organizate în străinătate în baza unuia dintre următoarele acte de identitate, valabile în ziua votării, însoţite de un document oficial emis de statul străin privind stabilirea reşedinţei:</w:t>
      </w:r>
    </w:p>
    <w:p w14:paraId="0CF26054"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7" w:name="do|ttI|caVIII|ar83|al2|lia"/>
      <w:bookmarkEnd w:id="27"/>
      <w:r w:rsidRPr="009312C6">
        <w:rPr>
          <w:rFonts w:ascii="Times New Roman" w:eastAsia="Times New Roman" w:hAnsi="Times New Roman" w:cs="Times New Roman"/>
          <w:sz w:val="24"/>
          <w:szCs w:val="24"/>
          <w:lang w:val="ro-RO"/>
        </w:rPr>
        <w:t>a)cartea de identitate;</w:t>
      </w:r>
    </w:p>
    <w:p w14:paraId="4966306F"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8" w:name="do|ttI|caVIII|ar83|al2|lib"/>
      <w:bookmarkEnd w:id="28"/>
      <w:r w:rsidRPr="009312C6">
        <w:rPr>
          <w:rFonts w:ascii="Times New Roman" w:eastAsia="Times New Roman" w:hAnsi="Times New Roman" w:cs="Times New Roman"/>
          <w:sz w:val="24"/>
          <w:szCs w:val="24"/>
          <w:lang w:val="ro-RO"/>
        </w:rPr>
        <w:t>b)cartea electronică de identitate;</w:t>
      </w:r>
    </w:p>
    <w:p w14:paraId="705CFBD2"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9" w:name="do|ttI|caVIII|ar83|al2|lic"/>
      <w:bookmarkEnd w:id="29"/>
      <w:r w:rsidRPr="009312C6">
        <w:rPr>
          <w:rFonts w:ascii="Times New Roman" w:eastAsia="Times New Roman" w:hAnsi="Times New Roman" w:cs="Times New Roman"/>
          <w:sz w:val="24"/>
          <w:szCs w:val="24"/>
          <w:lang w:val="ro-RO"/>
        </w:rPr>
        <w:t>c)cartea de identitate provizorie;</w:t>
      </w:r>
    </w:p>
    <w:p w14:paraId="3A359DE7"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0" w:name="do|ttI|caVIII|ar83|al2|lid"/>
      <w:bookmarkEnd w:id="30"/>
      <w:r w:rsidRPr="009312C6">
        <w:rPr>
          <w:rFonts w:ascii="Times New Roman" w:eastAsia="Times New Roman" w:hAnsi="Times New Roman" w:cs="Times New Roman"/>
          <w:sz w:val="24"/>
          <w:szCs w:val="24"/>
          <w:lang w:val="ro-RO"/>
        </w:rPr>
        <w:t>d)buletinul de identitate;</w:t>
      </w:r>
    </w:p>
    <w:p w14:paraId="35F76F13"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1" w:name="do|ttI|caVIII|ar83|al2|lie"/>
      <w:bookmarkEnd w:id="31"/>
      <w:r w:rsidRPr="009312C6">
        <w:rPr>
          <w:rFonts w:ascii="Times New Roman" w:eastAsia="Times New Roman" w:hAnsi="Times New Roman" w:cs="Times New Roman"/>
          <w:sz w:val="24"/>
          <w:szCs w:val="24"/>
          <w:lang w:val="ro-RO"/>
        </w:rPr>
        <w:t>e)paşaportul diplomatic;</w:t>
      </w:r>
    </w:p>
    <w:p w14:paraId="706D02AB"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2" w:name="do|ttI|caVIII|ar83|al2|lif"/>
      <w:bookmarkEnd w:id="32"/>
      <w:r w:rsidRPr="009312C6">
        <w:rPr>
          <w:rFonts w:ascii="Times New Roman" w:eastAsia="Times New Roman" w:hAnsi="Times New Roman" w:cs="Times New Roman"/>
          <w:sz w:val="24"/>
          <w:szCs w:val="24"/>
          <w:lang w:val="ro-RO"/>
        </w:rPr>
        <w:t>f)paşaportul diplomatic electronic;</w:t>
      </w:r>
    </w:p>
    <w:p w14:paraId="210C4100"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3" w:name="do|ttI|caVIII|ar83|al2|lig"/>
      <w:bookmarkEnd w:id="33"/>
      <w:r w:rsidRPr="009312C6">
        <w:rPr>
          <w:rFonts w:ascii="Times New Roman" w:eastAsia="Times New Roman" w:hAnsi="Times New Roman" w:cs="Times New Roman"/>
          <w:sz w:val="24"/>
          <w:szCs w:val="24"/>
          <w:lang w:val="ro-RO"/>
        </w:rPr>
        <w:lastRenderedPageBreak/>
        <w:t>g)paşaportul de serviciu;</w:t>
      </w:r>
    </w:p>
    <w:p w14:paraId="6E265F9C"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4" w:name="do|ttI|caVIII|ar83|al2|lih"/>
      <w:bookmarkEnd w:id="34"/>
      <w:r w:rsidRPr="009312C6">
        <w:rPr>
          <w:rFonts w:ascii="Times New Roman" w:eastAsia="Times New Roman" w:hAnsi="Times New Roman" w:cs="Times New Roman"/>
          <w:sz w:val="24"/>
          <w:szCs w:val="24"/>
          <w:lang w:val="ro-RO"/>
        </w:rPr>
        <w:t>h)paşaportul de serviciu electronic;</w:t>
      </w:r>
    </w:p>
    <w:p w14:paraId="512ECFDE"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5" w:name="do|ttI|caVIII|ar83|al2|lii"/>
      <w:bookmarkEnd w:id="35"/>
      <w:r w:rsidRPr="009312C6">
        <w:rPr>
          <w:rFonts w:ascii="Times New Roman" w:eastAsia="Times New Roman" w:hAnsi="Times New Roman" w:cs="Times New Roman"/>
          <w:sz w:val="24"/>
          <w:szCs w:val="24"/>
          <w:lang w:val="ro-RO"/>
        </w:rPr>
        <w:t>i)paşaportul simplu;</w:t>
      </w:r>
    </w:p>
    <w:p w14:paraId="0BE95C95"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6" w:name="do|ttI|caVIII|ar83|al2|lij"/>
      <w:bookmarkEnd w:id="36"/>
      <w:r w:rsidRPr="009312C6">
        <w:rPr>
          <w:rFonts w:ascii="Times New Roman" w:eastAsia="Times New Roman" w:hAnsi="Times New Roman" w:cs="Times New Roman"/>
          <w:sz w:val="24"/>
          <w:szCs w:val="24"/>
          <w:lang w:val="ro-RO"/>
        </w:rPr>
        <w:t>j)paşaportul simplu electronic;</w:t>
      </w:r>
    </w:p>
    <w:p w14:paraId="129166F2"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7" w:name="do|ttI|caVIII|ar83|al2|lik"/>
      <w:bookmarkEnd w:id="37"/>
      <w:r w:rsidRPr="009312C6">
        <w:rPr>
          <w:rFonts w:ascii="Times New Roman" w:eastAsia="Times New Roman" w:hAnsi="Times New Roman" w:cs="Times New Roman"/>
          <w:sz w:val="24"/>
          <w:szCs w:val="24"/>
          <w:lang w:val="ro-RO"/>
        </w:rPr>
        <w:t>k)paşaportul simplu temporar.</w:t>
      </w:r>
    </w:p>
    <w:p w14:paraId="6F2708D5"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8" w:name="do|ttI|caVIII|ar83|al3"/>
      <w:bookmarkEnd w:id="38"/>
      <w:r w:rsidRPr="009312C6">
        <w:rPr>
          <w:rFonts w:ascii="Times New Roman" w:eastAsia="Times New Roman" w:hAnsi="Times New Roman" w:cs="Times New Roman"/>
          <w:sz w:val="24"/>
          <w:szCs w:val="24"/>
          <w:lang w:val="ro-RO"/>
        </w:rPr>
        <w:t>(3)Cetăţenii români cu domiciliul în străinătate îşi pot exercita dreptul de vot la secţiile de votare organizate în străinătate, conform prezentei legi, în baza unuia dintre următoarele acte de identitate, valabile în ziua votării:</w:t>
      </w:r>
    </w:p>
    <w:p w14:paraId="478AD90D"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9" w:name="do|ttI|caVIII|ar83|al3|lia"/>
      <w:bookmarkEnd w:id="39"/>
      <w:r w:rsidRPr="009312C6">
        <w:rPr>
          <w:rFonts w:ascii="Times New Roman" w:eastAsia="Times New Roman" w:hAnsi="Times New Roman" w:cs="Times New Roman"/>
          <w:sz w:val="24"/>
          <w:szCs w:val="24"/>
          <w:lang w:val="ro-RO"/>
        </w:rPr>
        <w:t>a)paşaportul simplu, cu menţionarea ţării de domiciliu;</w:t>
      </w:r>
    </w:p>
    <w:p w14:paraId="34B5A35C"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0" w:name="do|ttI|caVIII|ar83|al3|lib"/>
      <w:bookmarkEnd w:id="40"/>
      <w:r w:rsidRPr="009312C6">
        <w:rPr>
          <w:rFonts w:ascii="Times New Roman" w:eastAsia="Times New Roman" w:hAnsi="Times New Roman" w:cs="Times New Roman"/>
          <w:sz w:val="24"/>
          <w:szCs w:val="24"/>
          <w:lang w:val="ro-RO"/>
        </w:rPr>
        <w:t>b)paşaportul simplu temporar, cu menţionarea ţării de domiciliu;</w:t>
      </w:r>
    </w:p>
    <w:p w14:paraId="3748DFE2"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1" w:name="do|ttI|caVIII|ar83|al3|lic"/>
      <w:bookmarkEnd w:id="41"/>
      <w:r w:rsidRPr="009312C6">
        <w:rPr>
          <w:rFonts w:ascii="Times New Roman" w:eastAsia="Times New Roman" w:hAnsi="Times New Roman" w:cs="Times New Roman"/>
          <w:sz w:val="24"/>
          <w:szCs w:val="24"/>
          <w:lang w:val="ro-RO"/>
        </w:rPr>
        <w:t>c)paşaportul simplu electronic, cu menţionarea ţârii de domiciliu.</w:t>
      </w:r>
    </w:p>
    <w:p w14:paraId="01C1A451"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2" w:name="do|ttI|caVIII|ar83|al4"/>
      <w:bookmarkEnd w:id="42"/>
      <w:r w:rsidRPr="009312C6">
        <w:rPr>
          <w:rFonts w:ascii="Times New Roman" w:eastAsia="Times New Roman" w:hAnsi="Times New Roman" w:cs="Times New Roman"/>
          <w:sz w:val="24"/>
          <w:szCs w:val="24"/>
          <w:lang w:val="ro-RO"/>
        </w:rPr>
        <w:t xml:space="preserve">(4)Prin reşedinţă în străinătate se înţelege adresa din străinătate la care persoana fizică declară că are locuinţa secundară, alta decât cea de domiciliu, şi unde posedă un drept legal de şedere mai mare de 90 de zile. Documentele care atestă reşedinţa în străinătate se stabilesc de către ministrul afacerilor externe, prin ordin. </w:t>
      </w:r>
    </w:p>
    <w:p w14:paraId="7CC96847" w14:textId="4367EC32" w:rsidR="008A5760" w:rsidRPr="009312C6" w:rsidRDefault="008A5760" w:rsidP="008A5760">
      <w:pPr>
        <w:spacing w:after="0" w:line="240" w:lineRule="auto"/>
        <w:rPr>
          <w:rFonts w:ascii="Times New Roman" w:eastAsia="Times New Roman" w:hAnsi="Times New Roman" w:cs="Times New Roman"/>
          <w:sz w:val="24"/>
          <w:szCs w:val="24"/>
          <w:lang w:val="ro-RO"/>
        </w:rPr>
      </w:pPr>
      <w:r w:rsidRPr="009312C6">
        <w:rPr>
          <w:rFonts w:ascii="Times New Roman" w:eastAsia="Times New Roman" w:hAnsi="Times New Roman" w:cs="Times New Roman"/>
          <w:noProof/>
          <w:sz w:val="24"/>
          <w:szCs w:val="24"/>
          <w:lang w:val="ro-RO" w:eastAsia="ro-RO"/>
        </w:rPr>
        <w:drawing>
          <wp:inline distT="0" distB="0" distL="0" distR="0" wp14:anchorId="7B6071E8" wp14:editId="4070D353">
            <wp:extent cx="87630" cy="87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574_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312C6">
        <w:rPr>
          <w:rFonts w:ascii="Times New Roman" w:eastAsia="Times New Roman" w:hAnsi="Times New Roman" w:cs="Times New Roman"/>
          <w:sz w:val="24"/>
          <w:szCs w:val="24"/>
          <w:lang w:val="ro-RO"/>
        </w:rPr>
        <w:t xml:space="preserve">(la data 28-aug-2019 Art. 83, alin. (4) din titlul I, capitolul VIII a se vedea referinte de aplicare din </w:t>
      </w:r>
      <w:hyperlink r:id="rId11" w:anchor="do" w:history="1">
        <w:r w:rsidRPr="009312C6">
          <w:rPr>
            <w:rFonts w:ascii="Times New Roman" w:eastAsia="Times New Roman" w:hAnsi="Times New Roman" w:cs="Times New Roman"/>
            <w:color w:val="0000FF"/>
            <w:sz w:val="24"/>
            <w:szCs w:val="24"/>
            <w:u w:val="single"/>
            <w:lang w:val="ro-RO"/>
          </w:rPr>
          <w:t>Ordinul 1627/2019</w:t>
        </w:r>
      </w:hyperlink>
      <w:r w:rsidRPr="009312C6">
        <w:rPr>
          <w:rFonts w:ascii="Times New Roman" w:eastAsia="Times New Roman" w:hAnsi="Times New Roman" w:cs="Times New Roman"/>
          <w:sz w:val="24"/>
          <w:szCs w:val="24"/>
          <w:lang w:val="ro-RO"/>
        </w:rPr>
        <w:t xml:space="preserve"> )</w:t>
      </w:r>
    </w:p>
    <w:p w14:paraId="55B2561E"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3" w:name="do|ttI|caVIII|ar83|al5"/>
      <w:bookmarkEnd w:id="43"/>
      <w:r w:rsidRPr="009312C6">
        <w:rPr>
          <w:rFonts w:ascii="Times New Roman" w:eastAsia="Times New Roman" w:hAnsi="Times New Roman" w:cs="Times New Roman"/>
          <w:sz w:val="24"/>
          <w:szCs w:val="24"/>
          <w:lang w:val="ro-RO"/>
        </w:rPr>
        <w:t>(5)Militarii, poliţiştii şi personalul civil roman din instituţiile sistemului de apărare, ordine publică şi siguranţă naţională trimişi în misiune în teatre de operaţiuni din străinătate îşi exercită dreptul de vot la orice secţie de votare constituită în ţară în care îşi desfăşoară misiunea. Aceştia vor fi înscrişi în lista electorală suplimentară de către preşedintele biroului electoral al secţiei de votare şi vor vota în baza paşaportului de serviciu.</w:t>
      </w:r>
    </w:p>
    <w:p w14:paraId="0A46FD0A" w14:textId="0B064129" w:rsidR="008A5760" w:rsidRPr="009312C6" w:rsidRDefault="008A5760" w:rsidP="00A74E70">
      <w:pPr>
        <w:spacing w:after="0" w:line="240" w:lineRule="auto"/>
        <w:rPr>
          <w:rFonts w:ascii="Times New Roman" w:eastAsia="Times New Roman" w:hAnsi="Times New Roman" w:cs="Times New Roman"/>
          <w:sz w:val="24"/>
          <w:szCs w:val="24"/>
          <w:lang w:val="ro-RO"/>
        </w:rPr>
      </w:pPr>
    </w:p>
    <w:p w14:paraId="09FE85DC" w14:textId="0461F2BC"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3CA9D769" w14:textId="5AB9AB10"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1FE46F70" w14:textId="1993E160"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5939D081" w14:textId="1A00BA49"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28F738B2" w14:textId="2F46C4A7"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48F31927" w14:textId="3118C8E2"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1EDF462B" w14:textId="76939EB5"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183C83B6" w14:textId="64959DA1"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5ACD1263" w14:textId="3631FF17" w:rsidR="008662B3" w:rsidRDefault="008662B3" w:rsidP="00A74E70">
      <w:pPr>
        <w:spacing w:after="0" w:line="240" w:lineRule="auto"/>
        <w:rPr>
          <w:rFonts w:ascii="Times New Roman" w:eastAsia="Times New Roman" w:hAnsi="Times New Roman" w:cs="Times New Roman"/>
          <w:sz w:val="24"/>
          <w:szCs w:val="24"/>
          <w:lang w:val="ro-RO"/>
        </w:rPr>
      </w:pPr>
    </w:p>
    <w:p w14:paraId="3713D38C" w14:textId="0EA7728F" w:rsidR="00020EDE" w:rsidRDefault="00020EDE" w:rsidP="00A74E70">
      <w:pPr>
        <w:spacing w:after="0" w:line="240" w:lineRule="auto"/>
        <w:rPr>
          <w:rFonts w:ascii="Times New Roman" w:eastAsia="Times New Roman" w:hAnsi="Times New Roman" w:cs="Times New Roman"/>
          <w:sz w:val="24"/>
          <w:szCs w:val="24"/>
          <w:lang w:val="ro-RO"/>
        </w:rPr>
      </w:pPr>
    </w:p>
    <w:p w14:paraId="48E2A37A" w14:textId="39A65CC2" w:rsidR="00020EDE" w:rsidRDefault="00020EDE" w:rsidP="00A74E70">
      <w:pPr>
        <w:spacing w:after="0" w:line="240" w:lineRule="auto"/>
        <w:rPr>
          <w:rFonts w:ascii="Times New Roman" w:eastAsia="Times New Roman" w:hAnsi="Times New Roman" w:cs="Times New Roman"/>
          <w:sz w:val="24"/>
          <w:szCs w:val="24"/>
          <w:lang w:val="ro-RO"/>
        </w:rPr>
      </w:pPr>
    </w:p>
    <w:p w14:paraId="3E41455C" w14:textId="690EADD1" w:rsidR="00020EDE" w:rsidRDefault="00020EDE" w:rsidP="00A74E70">
      <w:pPr>
        <w:spacing w:after="0" w:line="240" w:lineRule="auto"/>
        <w:rPr>
          <w:rFonts w:ascii="Times New Roman" w:eastAsia="Times New Roman" w:hAnsi="Times New Roman" w:cs="Times New Roman"/>
          <w:sz w:val="24"/>
          <w:szCs w:val="24"/>
          <w:lang w:val="ro-RO"/>
        </w:rPr>
      </w:pPr>
    </w:p>
    <w:p w14:paraId="732F0B22" w14:textId="77777777" w:rsidR="00020EDE" w:rsidRPr="009312C6" w:rsidRDefault="00020EDE" w:rsidP="00A74E70">
      <w:pPr>
        <w:spacing w:after="0" w:line="240" w:lineRule="auto"/>
        <w:rPr>
          <w:rFonts w:ascii="Times New Roman" w:eastAsia="Times New Roman" w:hAnsi="Times New Roman" w:cs="Times New Roman"/>
          <w:sz w:val="24"/>
          <w:szCs w:val="24"/>
          <w:lang w:val="ro-RO"/>
        </w:rPr>
      </w:pPr>
    </w:p>
    <w:p w14:paraId="313651DA" w14:textId="0BEEE500"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66D3EB71" w14:textId="6AFC41F6"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6A7B7A7E" w14:textId="1E1724FE"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78F2E95B" w14:textId="19EF3408"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08ABE702" w14:textId="45C9F1DF"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6F50D00D" w14:textId="77777777" w:rsidR="008662B3" w:rsidRPr="009312C6" w:rsidRDefault="008662B3" w:rsidP="00A74E70">
      <w:pPr>
        <w:spacing w:after="0" w:line="240" w:lineRule="auto"/>
        <w:rPr>
          <w:rFonts w:ascii="Times New Roman" w:eastAsia="Times New Roman" w:hAnsi="Times New Roman" w:cs="Times New Roman"/>
          <w:sz w:val="24"/>
          <w:szCs w:val="24"/>
          <w:lang w:val="ro-RO"/>
        </w:rPr>
      </w:pPr>
    </w:p>
    <w:sectPr w:rsidR="008662B3" w:rsidRPr="009312C6" w:rsidSect="00020ED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349B9" w14:textId="77777777" w:rsidR="001E76E7" w:rsidRDefault="001E76E7" w:rsidP="0085568F">
      <w:pPr>
        <w:spacing w:after="0" w:line="240" w:lineRule="auto"/>
      </w:pPr>
      <w:r>
        <w:separator/>
      </w:r>
    </w:p>
  </w:endnote>
  <w:endnote w:type="continuationSeparator" w:id="0">
    <w:p w14:paraId="2B7A1AF2" w14:textId="77777777" w:rsidR="001E76E7" w:rsidRDefault="001E76E7" w:rsidP="0085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4B09" w14:textId="77777777" w:rsidR="001E76E7" w:rsidRDefault="001E76E7" w:rsidP="0085568F">
      <w:pPr>
        <w:spacing w:after="0" w:line="240" w:lineRule="auto"/>
      </w:pPr>
      <w:r>
        <w:separator/>
      </w:r>
    </w:p>
  </w:footnote>
  <w:footnote w:type="continuationSeparator" w:id="0">
    <w:p w14:paraId="6688F59A" w14:textId="77777777" w:rsidR="001E76E7" w:rsidRDefault="001E76E7" w:rsidP="0085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BB1"/>
    <w:multiLevelType w:val="hybridMultilevel"/>
    <w:tmpl w:val="3508F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A13825"/>
    <w:multiLevelType w:val="hybridMultilevel"/>
    <w:tmpl w:val="8DDEEC82"/>
    <w:lvl w:ilvl="0" w:tplc="9FCE0EC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55601C3E"/>
    <w:multiLevelType w:val="hybridMultilevel"/>
    <w:tmpl w:val="AEF4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527BF"/>
    <w:multiLevelType w:val="hybridMultilevel"/>
    <w:tmpl w:val="AEF4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B2726"/>
    <w:multiLevelType w:val="hybridMultilevel"/>
    <w:tmpl w:val="2440F310"/>
    <w:lvl w:ilvl="0" w:tplc="745A2DDA">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81450">
      <w:start w:val="1"/>
      <w:numFmt w:val="lowerLetter"/>
      <w:lvlText w:val="%2"/>
      <w:lvlJc w:val="left"/>
      <w:pPr>
        <w:ind w:left="1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86B462">
      <w:start w:val="1"/>
      <w:numFmt w:val="lowerRoman"/>
      <w:lvlText w:val="%3"/>
      <w:lvlJc w:val="left"/>
      <w:pPr>
        <w:ind w:left="2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1886A4">
      <w:start w:val="1"/>
      <w:numFmt w:val="decimal"/>
      <w:lvlText w:val="%4"/>
      <w:lvlJc w:val="left"/>
      <w:pPr>
        <w:ind w:left="3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06D09E">
      <w:start w:val="1"/>
      <w:numFmt w:val="lowerLetter"/>
      <w:lvlText w:val="%5"/>
      <w:lvlJc w:val="left"/>
      <w:pPr>
        <w:ind w:left="3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8CC60E">
      <w:start w:val="1"/>
      <w:numFmt w:val="lowerRoman"/>
      <w:lvlText w:val="%6"/>
      <w:lvlJc w:val="left"/>
      <w:pPr>
        <w:ind w:left="4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982364">
      <w:start w:val="1"/>
      <w:numFmt w:val="decimal"/>
      <w:lvlText w:val="%7"/>
      <w:lvlJc w:val="left"/>
      <w:pPr>
        <w:ind w:left="5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9C8286">
      <w:start w:val="1"/>
      <w:numFmt w:val="lowerLetter"/>
      <w:lvlText w:val="%8"/>
      <w:lvlJc w:val="left"/>
      <w:pPr>
        <w:ind w:left="6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DA5ABE">
      <w:start w:val="1"/>
      <w:numFmt w:val="lowerRoman"/>
      <w:lvlText w:val="%9"/>
      <w:lvlJc w:val="left"/>
      <w:pPr>
        <w:ind w:left="6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8F"/>
    <w:rsid w:val="00020EDE"/>
    <w:rsid w:val="000A1F2C"/>
    <w:rsid w:val="0019103D"/>
    <w:rsid w:val="001B096C"/>
    <w:rsid w:val="001E5600"/>
    <w:rsid w:val="001E76E7"/>
    <w:rsid w:val="0028395C"/>
    <w:rsid w:val="002C7AC3"/>
    <w:rsid w:val="00381639"/>
    <w:rsid w:val="003968A6"/>
    <w:rsid w:val="003F5574"/>
    <w:rsid w:val="00430A64"/>
    <w:rsid w:val="00450A3B"/>
    <w:rsid w:val="0047009B"/>
    <w:rsid w:val="00482A31"/>
    <w:rsid w:val="004A28ED"/>
    <w:rsid w:val="004B2796"/>
    <w:rsid w:val="005343B3"/>
    <w:rsid w:val="00567C55"/>
    <w:rsid w:val="00597674"/>
    <w:rsid w:val="005B1C7E"/>
    <w:rsid w:val="005C337D"/>
    <w:rsid w:val="0060561A"/>
    <w:rsid w:val="007C7E86"/>
    <w:rsid w:val="00817482"/>
    <w:rsid w:val="0085568F"/>
    <w:rsid w:val="008662B3"/>
    <w:rsid w:val="0089752F"/>
    <w:rsid w:val="008A1974"/>
    <w:rsid w:val="008A5760"/>
    <w:rsid w:val="009312C6"/>
    <w:rsid w:val="009534FC"/>
    <w:rsid w:val="009B0236"/>
    <w:rsid w:val="00A74E70"/>
    <w:rsid w:val="00B17274"/>
    <w:rsid w:val="00B27F12"/>
    <w:rsid w:val="00B85FAD"/>
    <w:rsid w:val="00BD0BE2"/>
    <w:rsid w:val="00BF50E2"/>
    <w:rsid w:val="00CF0C31"/>
    <w:rsid w:val="00D160CA"/>
    <w:rsid w:val="00D4555E"/>
    <w:rsid w:val="00D953D6"/>
    <w:rsid w:val="00DE5569"/>
    <w:rsid w:val="00F757D8"/>
    <w:rsid w:val="00F8134D"/>
    <w:rsid w:val="00F97B3F"/>
    <w:rsid w:val="00FA3309"/>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A8C9"/>
  <w15:chartTrackingRefBased/>
  <w15:docId w15:val="{CAF9E609-4C88-43C7-9A5E-DA93382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68F"/>
  </w:style>
  <w:style w:type="paragraph" w:styleId="Footer">
    <w:name w:val="footer"/>
    <w:basedOn w:val="Normal"/>
    <w:link w:val="FooterChar"/>
    <w:uiPriority w:val="99"/>
    <w:unhideWhenUsed/>
    <w:rsid w:val="0085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68F"/>
  </w:style>
  <w:style w:type="paragraph" w:styleId="ListParagraph">
    <w:name w:val="List Paragraph"/>
    <w:basedOn w:val="Normal"/>
    <w:uiPriority w:val="34"/>
    <w:qFormat/>
    <w:rsid w:val="0085568F"/>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ar">
    <w:name w:val="ar"/>
    <w:basedOn w:val="DefaultParagraphFont"/>
    <w:rsid w:val="0028395C"/>
  </w:style>
  <w:style w:type="character" w:customStyle="1" w:styleId="al">
    <w:name w:val="al"/>
    <w:basedOn w:val="DefaultParagraphFont"/>
    <w:rsid w:val="0028395C"/>
  </w:style>
  <w:style w:type="character" w:customStyle="1" w:styleId="tal">
    <w:name w:val="tal"/>
    <w:basedOn w:val="DefaultParagraphFont"/>
    <w:rsid w:val="0028395C"/>
  </w:style>
  <w:style w:type="character" w:customStyle="1" w:styleId="li">
    <w:name w:val="li"/>
    <w:basedOn w:val="DefaultParagraphFont"/>
    <w:rsid w:val="0019103D"/>
  </w:style>
  <w:style w:type="character" w:customStyle="1" w:styleId="tli">
    <w:name w:val="tli"/>
    <w:basedOn w:val="DefaultParagraphFont"/>
    <w:rsid w:val="0019103D"/>
  </w:style>
  <w:style w:type="character" w:customStyle="1" w:styleId="tala">
    <w:name w:val="tal_a"/>
    <w:basedOn w:val="DefaultParagraphFont"/>
    <w:rsid w:val="0019103D"/>
  </w:style>
  <w:style w:type="character" w:customStyle="1" w:styleId="legoa">
    <w:name w:val="lego_a"/>
    <w:basedOn w:val="DefaultParagraphFont"/>
    <w:rsid w:val="0019103D"/>
  </w:style>
  <w:style w:type="character" w:styleId="Hyperlink">
    <w:name w:val="Hyperlink"/>
    <w:basedOn w:val="DefaultParagraphFont"/>
    <w:uiPriority w:val="99"/>
    <w:semiHidden/>
    <w:unhideWhenUsed/>
    <w:rsid w:val="0019103D"/>
    <w:rPr>
      <w:color w:val="0000FF"/>
      <w:u w:val="single"/>
    </w:rPr>
  </w:style>
  <w:style w:type="character" w:customStyle="1" w:styleId="do">
    <w:name w:val="do"/>
    <w:basedOn w:val="DefaultParagraphFont"/>
    <w:rsid w:val="0019103D"/>
  </w:style>
  <w:style w:type="paragraph" w:styleId="NormalWeb">
    <w:name w:val="Normal (Web)"/>
    <w:basedOn w:val="Normal"/>
    <w:uiPriority w:val="99"/>
    <w:semiHidden/>
    <w:unhideWhenUsed/>
    <w:rsid w:val="008A5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0511">
      <w:bodyDiv w:val="1"/>
      <w:marLeft w:val="0"/>
      <w:marRight w:val="0"/>
      <w:marTop w:val="0"/>
      <w:marBottom w:val="0"/>
      <w:divBdr>
        <w:top w:val="none" w:sz="0" w:space="0" w:color="auto"/>
        <w:left w:val="none" w:sz="0" w:space="0" w:color="auto"/>
        <w:bottom w:val="none" w:sz="0" w:space="0" w:color="auto"/>
        <w:right w:val="none" w:sz="0" w:space="0" w:color="auto"/>
      </w:divBdr>
    </w:div>
    <w:div w:id="278879109">
      <w:bodyDiv w:val="1"/>
      <w:marLeft w:val="0"/>
      <w:marRight w:val="0"/>
      <w:marTop w:val="0"/>
      <w:marBottom w:val="0"/>
      <w:divBdr>
        <w:top w:val="none" w:sz="0" w:space="0" w:color="auto"/>
        <w:left w:val="none" w:sz="0" w:space="0" w:color="auto"/>
        <w:bottom w:val="none" w:sz="0" w:space="0" w:color="auto"/>
        <w:right w:val="none" w:sz="0" w:space="0" w:color="auto"/>
      </w:divBdr>
      <w:divsChild>
        <w:div w:id="1908342991">
          <w:marLeft w:val="0"/>
          <w:marRight w:val="0"/>
          <w:marTop w:val="0"/>
          <w:marBottom w:val="0"/>
          <w:divBdr>
            <w:top w:val="none" w:sz="0" w:space="0" w:color="auto"/>
            <w:left w:val="none" w:sz="0" w:space="0" w:color="auto"/>
            <w:bottom w:val="none" w:sz="0" w:space="0" w:color="auto"/>
            <w:right w:val="none" w:sz="0" w:space="0" w:color="auto"/>
          </w:divBdr>
        </w:div>
      </w:divsChild>
    </w:div>
    <w:div w:id="473257055">
      <w:bodyDiv w:val="1"/>
      <w:marLeft w:val="0"/>
      <w:marRight w:val="0"/>
      <w:marTop w:val="0"/>
      <w:marBottom w:val="0"/>
      <w:divBdr>
        <w:top w:val="none" w:sz="0" w:space="0" w:color="auto"/>
        <w:left w:val="none" w:sz="0" w:space="0" w:color="auto"/>
        <w:bottom w:val="none" w:sz="0" w:space="0" w:color="auto"/>
        <w:right w:val="none" w:sz="0" w:space="0" w:color="auto"/>
      </w:divBdr>
      <w:divsChild>
        <w:div w:id="500855923">
          <w:marLeft w:val="0"/>
          <w:marRight w:val="0"/>
          <w:marTop w:val="0"/>
          <w:marBottom w:val="0"/>
          <w:divBdr>
            <w:top w:val="none" w:sz="0" w:space="0" w:color="auto"/>
            <w:left w:val="none" w:sz="0" w:space="0" w:color="auto"/>
            <w:bottom w:val="none" w:sz="0" w:space="0" w:color="auto"/>
            <w:right w:val="none" w:sz="0" w:space="0" w:color="auto"/>
          </w:divBdr>
        </w:div>
      </w:divsChild>
    </w:div>
    <w:div w:id="569118029">
      <w:bodyDiv w:val="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
        <w:div w:id="888540482">
          <w:marLeft w:val="0"/>
          <w:marRight w:val="0"/>
          <w:marTop w:val="0"/>
          <w:marBottom w:val="0"/>
          <w:divBdr>
            <w:top w:val="none" w:sz="0" w:space="0" w:color="auto"/>
            <w:left w:val="none" w:sz="0" w:space="0" w:color="auto"/>
            <w:bottom w:val="none" w:sz="0" w:space="0" w:color="auto"/>
            <w:right w:val="none" w:sz="0" w:space="0" w:color="auto"/>
          </w:divBdr>
          <w:divsChild>
            <w:div w:id="1017342060">
              <w:marLeft w:val="0"/>
              <w:marRight w:val="0"/>
              <w:marTop w:val="0"/>
              <w:marBottom w:val="0"/>
              <w:divBdr>
                <w:top w:val="none" w:sz="0" w:space="0" w:color="auto"/>
                <w:left w:val="none" w:sz="0" w:space="0" w:color="auto"/>
                <w:bottom w:val="none" w:sz="0" w:space="0" w:color="auto"/>
                <w:right w:val="none" w:sz="0" w:space="0" w:color="auto"/>
              </w:divBdr>
            </w:div>
            <w:div w:id="2577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146">
      <w:bodyDiv w:val="1"/>
      <w:marLeft w:val="0"/>
      <w:marRight w:val="0"/>
      <w:marTop w:val="0"/>
      <w:marBottom w:val="0"/>
      <w:divBdr>
        <w:top w:val="none" w:sz="0" w:space="0" w:color="auto"/>
        <w:left w:val="none" w:sz="0" w:space="0" w:color="auto"/>
        <w:bottom w:val="none" w:sz="0" w:space="0" w:color="auto"/>
        <w:right w:val="none" w:sz="0" w:space="0" w:color="auto"/>
      </w:divBdr>
      <w:divsChild>
        <w:div w:id="905264193">
          <w:marLeft w:val="0"/>
          <w:marRight w:val="0"/>
          <w:marTop w:val="0"/>
          <w:marBottom w:val="0"/>
          <w:divBdr>
            <w:top w:val="none" w:sz="0" w:space="0" w:color="auto"/>
            <w:left w:val="none" w:sz="0" w:space="0" w:color="auto"/>
            <w:bottom w:val="none" w:sz="0" w:space="0" w:color="auto"/>
            <w:right w:val="none" w:sz="0" w:space="0" w:color="auto"/>
          </w:divBdr>
        </w:div>
        <w:div w:id="1708410693">
          <w:marLeft w:val="0"/>
          <w:marRight w:val="0"/>
          <w:marTop w:val="0"/>
          <w:marBottom w:val="0"/>
          <w:divBdr>
            <w:top w:val="none" w:sz="0" w:space="0" w:color="auto"/>
            <w:left w:val="none" w:sz="0" w:space="0" w:color="auto"/>
            <w:bottom w:val="none" w:sz="0" w:space="0" w:color="auto"/>
            <w:right w:val="none" w:sz="0" w:space="0" w:color="auto"/>
          </w:divBdr>
          <w:divsChild>
            <w:div w:id="703947829">
              <w:marLeft w:val="0"/>
              <w:marRight w:val="0"/>
              <w:marTop w:val="0"/>
              <w:marBottom w:val="0"/>
              <w:divBdr>
                <w:top w:val="none" w:sz="0" w:space="0" w:color="auto"/>
                <w:left w:val="none" w:sz="0" w:space="0" w:color="auto"/>
                <w:bottom w:val="none" w:sz="0" w:space="0" w:color="auto"/>
                <w:right w:val="none" w:sz="0" w:space="0" w:color="auto"/>
              </w:divBdr>
            </w:div>
            <w:div w:id="609091909">
              <w:marLeft w:val="0"/>
              <w:marRight w:val="0"/>
              <w:marTop w:val="0"/>
              <w:marBottom w:val="0"/>
              <w:divBdr>
                <w:top w:val="none" w:sz="0" w:space="0" w:color="auto"/>
                <w:left w:val="none" w:sz="0" w:space="0" w:color="auto"/>
                <w:bottom w:val="none" w:sz="0" w:space="0" w:color="auto"/>
                <w:right w:val="none" w:sz="0" w:space="0" w:color="auto"/>
              </w:divBdr>
              <w:divsChild>
                <w:div w:id="1524133086">
                  <w:marLeft w:val="0"/>
                  <w:marRight w:val="0"/>
                  <w:marTop w:val="0"/>
                  <w:marBottom w:val="0"/>
                  <w:divBdr>
                    <w:top w:val="none" w:sz="0" w:space="0" w:color="auto"/>
                    <w:left w:val="none" w:sz="0" w:space="0" w:color="auto"/>
                    <w:bottom w:val="none" w:sz="0" w:space="0" w:color="auto"/>
                    <w:right w:val="none" w:sz="0" w:space="0" w:color="auto"/>
                  </w:divBdr>
                </w:div>
                <w:div w:id="699092372">
                  <w:marLeft w:val="0"/>
                  <w:marRight w:val="0"/>
                  <w:marTop w:val="0"/>
                  <w:marBottom w:val="0"/>
                  <w:divBdr>
                    <w:top w:val="none" w:sz="0" w:space="0" w:color="auto"/>
                    <w:left w:val="none" w:sz="0" w:space="0" w:color="auto"/>
                    <w:bottom w:val="none" w:sz="0" w:space="0" w:color="auto"/>
                    <w:right w:val="none" w:sz="0" w:space="0" w:color="auto"/>
                  </w:divBdr>
                </w:div>
                <w:div w:id="1046949642">
                  <w:marLeft w:val="0"/>
                  <w:marRight w:val="0"/>
                  <w:marTop w:val="0"/>
                  <w:marBottom w:val="0"/>
                  <w:divBdr>
                    <w:top w:val="none" w:sz="0" w:space="0" w:color="auto"/>
                    <w:left w:val="none" w:sz="0" w:space="0" w:color="auto"/>
                    <w:bottom w:val="none" w:sz="0" w:space="0" w:color="auto"/>
                    <w:right w:val="none" w:sz="0" w:space="0" w:color="auto"/>
                  </w:divBdr>
                </w:div>
                <w:div w:id="368994970">
                  <w:marLeft w:val="0"/>
                  <w:marRight w:val="0"/>
                  <w:marTop w:val="0"/>
                  <w:marBottom w:val="0"/>
                  <w:divBdr>
                    <w:top w:val="none" w:sz="0" w:space="0" w:color="auto"/>
                    <w:left w:val="none" w:sz="0" w:space="0" w:color="auto"/>
                    <w:bottom w:val="none" w:sz="0" w:space="0" w:color="auto"/>
                    <w:right w:val="none" w:sz="0" w:space="0" w:color="auto"/>
                  </w:divBdr>
                </w:div>
                <w:div w:id="1328561027">
                  <w:marLeft w:val="0"/>
                  <w:marRight w:val="0"/>
                  <w:marTop w:val="0"/>
                  <w:marBottom w:val="0"/>
                  <w:divBdr>
                    <w:top w:val="none" w:sz="0" w:space="0" w:color="auto"/>
                    <w:left w:val="none" w:sz="0" w:space="0" w:color="auto"/>
                    <w:bottom w:val="none" w:sz="0" w:space="0" w:color="auto"/>
                    <w:right w:val="none" w:sz="0" w:space="0" w:color="auto"/>
                  </w:divBdr>
                </w:div>
                <w:div w:id="616060476">
                  <w:marLeft w:val="0"/>
                  <w:marRight w:val="0"/>
                  <w:marTop w:val="0"/>
                  <w:marBottom w:val="0"/>
                  <w:divBdr>
                    <w:top w:val="none" w:sz="0" w:space="0" w:color="auto"/>
                    <w:left w:val="none" w:sz="0" w:space="0" w:color="auto"/>
                    <w:bottom w:val="none" w:sz="0" w:space="0" w:color="auto"/>
                    <w:right w:val="none" w:sz="0" w:space="0" w:color="auto"/>
                  </w:divBdr>
                </w:div>
                <w:div w:id="1480462119">
                  <w:marLeft w:val="0"/>
                  <w:marRight w:val="0"/>
                  <w:marTop w:val="0"/>
                  <w:marBottom w:val="0"/>
                  <w:divBdr>
                    <w:top w:val="none" w:sz="0" w:space="0" w:color="auto"/>
                    <w:left w:val="none" w:sz="0" w:space="0" w:color="auto"/>
                    <w:bottom w:val="none" w:sz="0" w:space="0" w:color="auto"/>
                    <w:right w:val="none" w:sz="0" w:space="0" w:color="auto"/>
                  </w:divBdr>
                </w:div>
                <w:div w:id="1603567307">
                  <w:marLeft w:val="0"/>
                  <w:marRight w:val="0"/>
                  <w:marTop w:val="0"/>
                  <w:marBottom w:val="0"/>
                  <w:divBdr>
                    <w:top w:val="none" w:sz="0" w:space="0" w:color="auto"/>
                    <w:left w:val="none" w:sz="0" w:space="0" w:color="auto"/>
                    <w:bottom w:val="none" w:sz="0" w:space="0" w:color="auto"/>
                    <w:right w:val="none" w:sz="0" w:space="0" w:color="auto"/>
                  </w:divBdr>
                </w:div>
                <w:div w:id="1858809950">
                  <w:marLeft w:val="0"/>
                  <w:marRight w:val="0"/>
                  <w:marTop w:val="0"/>
                  <w:marBottom w:val="0"/>
                  <w:divBdr>
                    <w:top w:val="none" w:sz="0" w:space="0" w:color="auto"/>
                    <w:left w:val="none" w:sz="0" w:space="0" w:color="auto"/>
                    <w:bottom w:val="none" w:sz="0" w:space="0" w:color="auto"/>
                    <w:right w:val="none" w:sz="0" w:space="0" w:color="auto"/>
                  </w:divBdr>
                </w:div>
              </w:divsChild>
            </w:div>
            <w:div w:id="955520261">
              <w:marLeft w:val="0"/>
              <w:marRight w:val="0"/>
              <w:marTop w:val="0"/>
              <w:marBottom w:val="0"/>
              <w:divBdr>
                <w:top w:val="none" w:sz="0" w:space="0" w:color="auto"/>
                <w:left w:val="none" w:sz="0" w:space="0" w:color="auto"/>
                <w:bottom w:val="none" w:sz="0" w:space="0" w:color="auto"/>
                <w:right w:val="none" w:sz="0" w:space="0" w:color="auto"/>
              </w:divBdr>
            </w:div>
            <w:div w:id="930970169">
              <w:marLeft w:val="0"/>
              <w:marRight w:val="0"/>
              <w:marTop w:val="0"/>
              <w:marBottom w:val="0"/>
              <w:divBdr>
                <w:top w:val="none" w:sz="0" w:space="0" w:color="auto"/>
                <w:left w:val="none" w:sz="0" w:space="0" w:color="auto"/>
                <w:bottom w:val="none" w:sz="0" w:space="0" w:color="auto"/>
                <w:right w:val="none" w:sz="0" w:space="0" w:color="auto"/>
              </w:divBdr>
              <w:divsChild>
                <w:div w:id="1679575780">
                  <w:marLeft w:val="0"/>
                  <w:marRight w:val="0"/>
                  <w:marTop w:val="0"/>
                  <w:marBottom w:val="0"/>
                  <w:divBdr>
                    <w:top w:val="none" w:sz="0" w:space="0" w:color="auto"/>
                    <w:left w:val="none" w:sz="0" w:space="0" w:color="auto"/>
                    <w:bottom w:val="none" w:sz="0" w:space="0" w:color="auto"/>
                    <w:right w:val="none" w:sz="0" w:space="0" w:color="auto"/>
                  </w:divBdr>
                </w:div>
                <w:div w:id="744112775">
                  <w:marLeft w:val="0"/>
                  <w:marRight w:val="0"/>
                  <w:marTop w:val="0"/>
                  <w:marBottom w:val="0"/>
                  <w:divBdr>
                    <w:top w:val="none" w:sz="0" w:space="0" w:color="auto"/>
                    <w:left w:val="none" w:sz="0" w:space="0" w:color="auto"/>
                    <w:bottom w:val="none" w:sz="0" w:space="0" w:color="auto"/>
                    <w:right w:val="none" w:sz="0" w:space="0" w:color="auto"/>
                  </w:divBdr>
                </w:div>
                <w:div w:id="1259097972">
                  <w:marLeft w:val="0"/>
                  <w:marRight w:val="0"/>
                  <w:marTop w:val="0"/>
                  <w:marBottom w:val="0"/>
                  <w:divBdr>
                    <w:top w:val="none" w:sz="0" w:space="0" w:color="auto"/>
                    <w:left w:val="none" w:sz="0" w:space="0" w:color="auto"/>
                    <w:bottom w:val="none" w:sz="0" w:space="0" w:color="auto"/>
                    <w:right w:val="none" w:sz="0" w:space="0" w:color="auto"/>
                  </w:divBdr>
                </w:div>
                <w:div w:id="890384282">
                  <w:marLeft w:val="0"/>
                  <w:marRight w:val="0"/>
                  <w:marTop w:val="0"/>
                  <w:marBottom w:val="0"/>
                  <w:divBdr>
                    <w:top w:val="none" w:sz="0" w:space="0" w:color="auto"/>
                    <w:left w:val="none" w:sz="0" w:space="0" w:color="auto"/>
                    <w:bottom w:val="none" w:sz="0" w:space="0" w:color="auto"/>
                    <w:right w:val="none" w:sz="0" w:space="0" w:color="auto"/>
                  </w:divBdr>
                </w:div>
                <w:div w:id="775514573">
                  <w:marLeft w:val="0"/>
                  <w:marRight w:val="0"/>
                  <w:marTop w:val="0"/>
                  <w:marBottom w:val="0"/>
                  <w:divBdr>
                    <w:top w:val="none" w:sz="0" w:space="0" w:color="auto"/>
                    <w:left w:val="none" w:sz="0" w:space="0" w:color="auto"/>
                    <w:bottom w:val="none" w:sz="0" w:space="0" w:color="auto"/>
                    <w:right w:val="none" w:sz="0" w:space="0" w:color="auto"/>
                  </w:divBdr>
                </w:div>
                <w:div w:id="1921862115">
                  <w:marLeft w:val="0"/>
                  <w:marRight w:val="0"/>
                  <w:marTop w:val="0"/>
                  <w:marBottom w:val="0"/>
                  <w:divBdr>
                    <w:top w:val="none" w:sz="0" w:space="0" w:color="auto"/>
                    <w:left w:val="none" w:sz="0" w:space="0" w:color="auto"/>
                    <w:bottom w:val="none" w:sz="0" w:space="0" w:color="auto"/>
                    <w:right w:val="none" w:sz="0" w:space="0" w:color="auto"/>
                  </w:divBdr>
                </w:div>
                <w:div w:id="408237760">
                  <w:marLeft w:val="0"/>
                  <w:marRight w:val="0"/>
                  <w:marTop w:val="0"/>
                  <w:marBottom w:val="0"/>
                  <w:divBdr>
                    <w:top w:val="none" w:sz="0" w:space="0" w:color="auto"/>
                    <w:left w:val="none" w:sz="0" w:space="0" w:color="auto"/>
                    <w:bottom w:val="none" w:sz="0" w:space="0" w:color="auto"/>
                    <w:right w:val="none" w:sz="0" w:space="0" w:color="auto"/>
                  </w:divBdr>
                </w:div>
                <w:div w:id="1802769034">
                  <w:marLeft w:val="0"/>
                  <w:marRight w:val="0"/>
                  <w:marTop w:val="0"/>
                  <w:marBottom w:val="0"/>
                  <w:divBdr>
                    <w:top w:val="none" w:sz="0" w:space="0" w:color="auto"/>
                    <w:left w:val="none" w:sz="0" w:space="0" w:color="auto"/>
                    <w:bottom w:val="none" w:sz="0" w:space="0" w:color="auto"/>
                    <w:right w:val="none" w:sz="0" w:space="0" w:color="auto"/>
                  </w:divBdr>
                </w:div>
                <w:div w:id="1410038727">
                  <w:marLeft w:val="0"/>
                  <w:marRight w:val="0"/>
                  <w:marTop w:val="0"/>
                  <w:marBottom w:val="0"/>
                  <w:divBdr>
                    <w:top w:val="none" w:sz="0" w:space="0" w:color="auto"/>
                    <w:left w:val="none" w:sz="0" w:space="0" w:color="auto"/>
                    <w:bottom w:val="none" w:sz="0" w:space="0" w:color="auto"/>
                    <w:right w:val="none" w:sz="0" w:space="0" w:color="auto"/>
                  </w:divBdr>
                </w:div>
                <w:div w:id="1074936834">
                  <w:marLeft w:val="0"/>
                  <w:marRight w:val="0"/>
                  <w:marTop w:val="0"/>
                  <w:marBottom w:val="0"/>
                  <w:divBdr>
                    <w:top w:val="none" w:sz="0" w:space="0" w:color="auto"/>
                    <w:left w:val="none" w:sz="0" w:space="0" w:color="auto"/>
                    <w:bottom w:val="none" w:sz="0" w:space="0" w:color="auto"/>
                    <w:right w:val="none" w:sz="0" w:space="0" w:color="auto"/>
                  </w:divBdr>
                </w:div>
                <w:div w:id="753860996">
                  <w:marLeft w:val="0"/>
                  <w:marRight w:val="0"/>
                  <w:marTop w:val="0"/>
                  <w:marBottom w:val="0"/>
                  <w:divBdr>
                    <w:top w:val="none" w:sz="0" w:space="0" w:color="auto"/>
                    <w:left w:val="none" w:sz="0" w:space="0" w:color="auto"/>
                    <w:bottom w:val="none" w:sz="0" w:space="0" w:color="auto"/>
                    <w:right w:val="none" w:sz="0" w:space="0" w:color="auto"/>
                  </w:divBdr>
                </w:div>
              </w:divsChild>
            </w:div>
            <w:div w:id="230963521">
              <w:marLeft w:val="0"/>
              <w:marRight w:val="0"/>
              <w:marTop w:val="0"/>
              <w:marBottom w:val="0"/>
              <w:divBdr>
                <w:top w:val="none" w:sz="0" w:space="0" w:color="auto"/>
                <w:left w:val="none" w:sz="0" w:space="0" w:color="auto"/>
                <w:bottom w:val="none" w:sz="0" w:space="0" w:color="auto"/>
                <w:right w:val="none" w:sz="0" w:space="0" w:color="auto"/>
              </w:divBdr>
            </w:div>
            <w:div w:id="243342730">
              <w:marLeft w:val="0"/>
              <w:marRight w:val="0"/>
              <w:marTop w:val="0"/>
              <w:marBottom w:val="0"/>
              <w:divBdr>
                <w:top w:val="none" w:sz="0" w:space="0" w:color="auto"/>
                <w:left w:val="none" w:sz="0" w:space="0" w:color="auto"/>
                <w:bottom w:val="none" w:sz="0" w:space="0" w:color="auto"/>
                <w:right w:val="none" w:sz="0" w:space="0" w:color="auto"/>
              </w:divBdr>
              <w:divsChild>
                <w:div w:id="123432999">
                  <w:marLeft w:val="0"/>
                  <w:marRight w:val="0"/>
                  <w:marTop w:val="0"/>
                  <w:marBottom w:val="0"/>
                  <w:divBdr>
                    <w:top w:val="none" w:sz="0" w:space="0" w:color="auto"/>
                    <w:left w:val="none" w:sz="0" w:space="0" w:color="auto"/>
                    <w:bottom w:val="none" w:sz="0" w:space="0" w:color="auto"/>
                    <w:right w:val="none" w:sz="0" w:space="0" w:color="auto"/>
                  </w:divBdr>
                </w:div>
                <w:div w:id="728383459">
                  <w:marLeft w:val="0"/>
                  <w:marRight w:val="0"/>
                  <w:marTop w:val="0"/>
                  <w:marBottom w:val="0"/>
                  <w:divBdr>
                    <w:top w:val="none" w:sz="0" w:space="0" w:color="auto"/>
                    <w:left w:val="none" w:sz="0" w:space="0" w:color="auto"/>
                    <w:bottom w:val="none" w:sz="0" w:space="0" w:color="auto"/>
                    <w:right w:val="none" w:sz="0" w:space="0" w:color="auto"/>
                  </w:divBdr>
                </w:div>
                <w:div w:id="1874877513">
                  <w:marLeft w:val="0"/>
                  <w:marRight w:val="0"/>
                  <w:marTop w:val="0"/>
                  <w:marBottom w:val="0"/>
                  <w:divBdr>
                    <w:top w:val="none" w:sz="0" w:space="0" w:color="auto"/>
                    <w:left w:val="none" w:sz="0" w:space="0" w:color="auto"/>
                    <w:bottom w:val="none" w:sz="0" w:space="0" w:color="auto"/>
                    <w:right w:val="none" w:sz="0" w:space="0" w:color="auto"/>
                  </w:divBdr>
                </w:div>
              </w:divsChild>
            </w:div>
            <w:div w:id="1142456070">
              <w:marLeft w:val="0"/>
              <w:marRight w:val="0"/>
              <w:marTop w:val="0"/>
              <w:marBottom w:val="0"/>
              <w:divBdr>
                <w:top w:val="none" w:sz="0" w:space="0" w:color="auto"/>
                <w:left w:val="none" w:sz="0" w:space="0" w:color="auto"/>
                <w:bottom w:val="none" w:sz="0" w:space="0" w:color="auto"/>
                <w:right w:val="none" w:sz="0" w:space="0" w:color="auto"/>
              </w:divBdr>
              <w:divsChild>
                <w:div w:id="1366831536">
                  <w:marLeft w:val="0"/>
                  <w:marRight w:val="0"/>
                  <w:marTop w:val="0"/>
                  <w:marBottom w:val="0"/>
                  <w:divBdr>
                    <w:top w:val="none" w:sz="0" w:space="0" w:color="auto"/>
                    <w:left w:val="none" w:sz="0" w:space="0" w:color="auto"/>
                    <w:bottom w:val="none" w:sz="0" w:space="0" w:color="auto"/>
                    <w:right w:val="none" w:sz="0" w:space="0" w:color="auto"/>
                  </w:divBdr>
                </w:div>
              </w:divsChild>
            </w:div>
            <w:div w:id="10158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859">
      <w:bodyDiv w:val="1"/>
      <w:marLeft w:val="0"/>
      <w:marRight w:val="0"/>
      <w:marTop w:val="0"/>
      <w:marBottom w:val="0"/>
      <w:divBdr>
        <w:top w:val="none" w:sz="0" w:space="0" w:color="auto"/>
        <w:left w:val="none" w:sz="0" w:space="0" w:color="auto"/>
        <w:bottom w:val="none" w:sz="0" w:space="0" w:color="auto"/>
        <w:right w:val="none" w:sz="0" w:space="0" w:color="auto"/>
      </w:divBdr>
      <w:divsChild>
        <w:div w:id="1761174849">
          <w:marLeft w:val="0"/>
          <w:marRight w:val="0"/>
          <w:marTop w:val="0"/>
          <w:marBottom w:val="0"/>
          <w:divBdr>
            <w:top w:val="none" w:sz="0" w:space="0" w:color="auto"/>
            <w:left w:val="none" w:sz="0" w:space="0" w:color="auto"/>
            <w:bottom w:val="none" w:sz="0" w:space="0" w:color="auto"/>
            <w:right w:val="none" w:sz="0" w:space="0" w:color="auto"/>
          </w:divBdr>
        </w:div>
        <w:div w:id="142550931">
          <w:marLeft w:val="0"/>
          <w:marRight w:val="0"/>
          <w:marTop w:val="0"/>
          <w:marBottom w:val="0"/>
          <w:divBdr>
            <w:top w:val="none" w:sz="0" w:space="0" w:color="auto"/>
            <w:left w:val="none" w:sz="0" w:space="0" w:color="auto"/>
            <w:bottom w:val="none" w:sz="0" w:space="0" w:color="auto"/>
            <w:right w:val="none" w:sz="0" w:space="0" w:color="auto"/>
          </w:divBdr>
        </w:div>
      </w:divsChild>
    </w:div>
    <w:div w:id="1808627990">
      <w:bodyDiv w:val="1"/>
      <w:marLeft w:val="0"/>
      <w:marRight w:val="0"/>
      <w:marTop w:val="0"/>
      <w:marBottom w:val="0"/>
      <w:divBdr>
        <w:top w:val="none" w:sz="0" w:space="0" w:color="auto"/>
        <w:left w:val="none" w:sz="0" w:space="0" w:color="auto"/>
        <w:bottom w:val="none" w:sz="0" w:space="0" w:color="auto"/>
        <w:right w:val="none" w:sz="0" w:space="0" w:color="auto"/>
      </w:divBdr>
    </w:div>
    <w:div w:id="1834026261">
      <w:bodyDiv w:val="1"/>
      <w:marLeft w:val="0"/>
      <w:marRight w:val="0"/>
      <w:marTop w:val="0"/>
      <w:marBottom w:val="0"/>
      <w:divBdr>
        <w:top w:val="none" w:sz="0" w:space="0" w:color="auto"/>
        <w:left w:val="none" w:sz="0" w:space="0" w:color="auto"/>
        <w:bottom w:val="none" w:sz="0" w:space="0" w:color="auto"/>
        <w:right w:val="none" w:sz="0" w:space="0" w:color="auto"/>
      </w:divBdr>
      <w:divsChild>
        <w:div w:id="1698462454">
          <w:marLeft w:val="0"/>
          <w:marRight w:val="0"/>
          <w:marTop w:val="0"/>
          <w:marBottom w:val="0"/>
          <w:divBdr>
            <w:top w:val="none" w:sz="0" w:space="0" w:color="auto"/>
            <w:left w:val="none" w:sz="0" w:space="0" w:color="auto"/>
            <w:bottom w:val="none" w:sz="0" w:space="0" w:color="auto"/>
            <w:right w:val="none" w:sz="0" w:space="0" w:color="auto"/>
          </w:divBdr>
        </w:div>
        <w:div w:id="736435365">
          <w:marLeft w:val="0"/>
          <w:marRight w:val="0"/>
          <w:marTop w:val="0"/>
          <w:marBottom w:val="0"/>
          <w:divBdr>
            <w:top w:val="none" w:sz="0" w:space="0" w:color="auto"/>
            <w:left w:val="none" w:sz="0" w:space="0" w:color="auto"/>
            <w:bottom w:val="none" w:sz="0" w:space="0" w:color="auto"/>
            <w:right w:val="none" w:sz="0" w:space="0" w:color="auto"/>
          </w:divBdr>
          <w:divsChild>
            <w:div w:id="1407728372">
              <w:marLeft w:val="0"/>
              <w:marRight w:val="0"/>
              <w:marTop w:val="0"/>
              <w:marBottom w:val="0"/>
              <w:divBdr>
                <w:top w:val="none" w:sz="0" w:space="0" w:color="auto"/>
                <w:left w:val="none" w:sz="0" w:space="0" w:color="auto"/>
                <w:bottom w:val="none" w:sz="0" w:space="0" w:color="auto"/>
                <w:right w:val="none" w:sz="0" w:space="0" w:color="auto"/>
              </w:divBdr>
            </w:div>
            <w:div w:id="1336346064">
              <w:marLeft w:val="0"/>
              <w:marRight w:val="0"/>
              <w:marTop w:val="0"/>
              <w:marBottom w:val="0"/>
              <w:divBdr>
                <w:top w:val="none" w:sz="0" w:space="0" w:color="auto"/>
                <w:left w:val="none" w:sz="0" w:space="0" w:color="auto"/>
                <w:bottom w:val="none" w:sz="0" w:space="0" w:color="auto"/>
                <w:right w:val="none" w:sz="0" w:space="0" w:color="auto"/>
              </w:divBdr>
              <w:divsChild>
                <w:div w:id="1069116549">
                  <w:marLeft w:val="0"/>
                  <w:marRight w:val="0"/>
                  <w:marTop w:val="0"/>
                  <w:marBottom w:val="0"/>
                  <w:divBdr>
                    <w:top w:val="none" w:sz="0" w:space="0" w:color="auto"/>
                    <w:left w:val="none" w:sz="0" w:space="0" w:color="auto"/>
                    <w:bottom w:val="none" w:sz="0" w:space="0" w:color="auto"/>
                    <w:right w:val="none" w:sz="0" w:space="0" w:color="auto"/>
                  </w:divBdr>
                </w:div>
                <w:div w:id="1211381197">
                  <w:marLeft w:val="0"/>
                  <w:marRight w:val="0"/>
                  <w:marTop w:val="0"/>
                  <w:marBottom w:val="0"/>
                  <w:divBdr>
                    <w:top w:val="none" w:sz="0" w:space="0" w:color="auto"/>
                    <w:left w:val="none" w:sz="0" w:space="0" w:color="auto"/>
                    <w:bottom w:val="none" w:sz="0" w:space="0" w:color="auto"/>
                    <w:right w:val="none" w:sz="0" w:space="0" w:color="auto"/>
                  </w:divBdr>
                </w:div>
                <w:div w:id="262304433">
                  <w:marLeft w:val="0"/>
                  <w:marRight w:val="0"/>
                  <w:marTop w:val="0"/>
                  <w:marBottom w:val="0"/>
                  <w:divBdr>
                    <w:top w:val="none" w:sz="0" w:space="0" w:color="auto"/>
                    <w:left w:val="none" w:sz="0" w:space="0" w:color="auto"/>
                    <w:bottom w:val="none" w:sz="0" w:space="0" w:color="auto"/>
                    <w:right w:val="none" w:sz="0" w:space="0" w:color="auto"/>
                  </w:divBdr>
                </w:div>
                <w:div w:id="733427821">
                  <w:marLeft w:val="0"/>
                  <w:marRight w:val="0"/>
                  <w:marTop w:val="0"/>
                  <w:marBottom w:val="0"/>
                  <w:divBdr>
                    <w:top w:val="none" w:sz="0" w:space="0" w:color="auto"/>
                    <w:left w:val="none" w:sz="0" w:space="0" w:color="auto"/>
                    <w:bottom w:val="none" w:sz="0" w:space="0" w:color="auto"/>
                    <w:right w:val="none" w:sz="0" w:space="0" w:color="auto"/>
                  </w:divBdr>
                </w:div>
                <w:div w:id="1419324151">
                  <w:marLeft w:val="0"/>
                  <w:marRight w:val="0"/>
                  <w:marTop w:val="0"/>
                  <w:marBottom w:val="0"/>
                  <w:divBdr>
                    <w:top w:val="none" w:sz="0" w:space="0" w:color="auto"/>
                    <w:left w:val="none" w:sz="0" w:space="0" w:color="auto"/>
                    <w:bottom w:val="none" w:sz="0" w:space="0" w:color="auto"/>
                    <w:right w:val="none" w:sz="0" w:space="0" w:color="auto"/>
                  </w:divBdr>
                </w:div>
              </w:divsChild>
            </w:div>
            <w:div w:id="247232594">
              <w:marLeft w:val="0"/>
              <w:marRight w:val="0"/>
              <w:marTop w:val="0"/>
              <w:marBottom w:val="0"/>
              <w:divBdr>
                <w:top w:val="none" w:sz="0" w:space="0" w:color="auto"/>
                <w:left w:val="none" w:sz="0" w:space="0" w:color="auto"/>
                <w:bottom w:val="none" w:sz="0" w:space="0" w:color="auto"/>
                <w:right w:val="none" w:sz="0" w:space="0" w:color="auto"/>
              </w:divBdr>
            </w:div>
            <w:div w:id="831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017">
      <w:bodyDiv w:val="1"/>
      <w:marLeft w:val="0"/>
      <w:marRight w:val="0"/>
      <w:marTop w:val="0"/>
      <w:marBottom w:val="0"/>
      <w:divBdr>
        <w:top w:val="none" w:sz="0" w:space="0" w:color="auto"/>
        <w:left w:val="none" w:sz="0" w:space="0" w:color="auto"/>
        <w:bottom w:val="none" w:sz="0" w:space="0" w:color="auto"/>
        <w:right w:val="none" w:sz="0" w:space="0" w:color="auto"/>
      </w:divBdr>
      <w:divsChild>
        <w:div w:id="438720203">
          <w:marLeft w:val="0"/>
          <w:marRight w:val="0"/>
          <w:marTop w:val="0"/>
          <w:marBottom w:val="0"/>
          <w:divBdr>
            <w:top w:val="dashed" w:sz="2" w:space="0" w:color="FFFFFF"/>
            <w:left w:val="dashed" w:sz="2" w:space="0" w:color="FFFFFF"/>
            <w:bottom w:val="dashed" w:sz="2" w:space="0" w:color="FFFFFF"/>
            <w:right w:val="dashed" w:sz="2" w:space="0" w:color="FFFFFF"/>
          </w:divBdr>
        </w:div>
        <w:div w:id="1284845314">
          <w:marLeft w:val="0"/>
          <w:marRight w:val="0"/>
          <w:marTop w:val="0"/>
          <w:marBottom w:val="0"/>
          <w:divBdr>
            <w:top w:val="dashed" w:sz="2" w:space="0" w:color="FFFFFF"/>
            <w:left w:val="dashed" w:sz="2" w:space="0" w:color="FFFFFF"/>
            <w:bottom w:val="dashed" w:sz="2" w:space="0" w:color="FFFFFF"/>
            <w:right w:val="dashed" w:sz="2" w:space="0" w:color="FFFFFF"/>
          </w:divBdr>
          <w:divsChild>
            <w:div w:id="1139035390">
              <w:marLeft w:val="0"/>
              <w:marRight w:val="0"/>
              <w:marTop w:val="0"/>
              <w:marBottom w:val="0"/>
              <w:divBdr>
                <w:top w:val="dashed" w:sz="2" w:space="0" w:color="FFFFFF"/>
                <w:left w:val="dashed" w:sz="2" w:space="0" w:color="FFFFFF"/>
                <w:bottom w:val="dashed" w:sz="2" w:space="0" w:color="FFFFFF"/>
                <w:right w:val="dashed" w:sz="2" w:space="0" w:color="FFFFFF"/>
              </w:divBdr>
            </w:div>
            <w:div w:id="1199272532">
              <w:marLeft w:val="0"/>
              <w:marRight w:val="0"/>
              <w:marTop w:val="0"/>
              <w:marBottom w:val="0"/>
              <w:divBdr>
                <w:top w:val="dashed" w:sz="2" w:space="0" w:color="FFFFFF"/>
                <w:left w:val="dashed" w:sz="2" w:space="0" w:color="FFFFFF"/>
                <w:bottom w:val="dashed" w:sz="2" w:space="0" w:color="FFFFFF"/>
                <w:right w:val="dashed" w:sz="2" w:space="0" w:color="FFFFFF"/>
              </w:divBdr>
            </w:div>
            <w:div w:id="537543957">
              <w:marLeft w:val="0"/>
              <w:marRight w:val="0"/>
              <w:marTop w:val="0"/>
              <w:marBottom w:val="0"/>
              <w:divBdr>
                <w:top w:val="dashed" w:sz="2" w:space="0" w:color="FFFFFF"/>
                <w:left w:val="dashed" w:sz="2" w:space="0" w:color="FFFFFF"/>
                <w:bottom w:val="dashed" w:sz="2" w:space="0" w:color="FFFFFF"/>
                <w:right w:val="dashed" w:sz="2" w:space="0" w:color="FFFFFF"/>
              </w:divBdr>
            </w:div>
            <w:div w:id="1695887514">
              <w:marLeft w:val="0"/>
              <w:marRight w:val="0"/>
              <w:marTop w:val="0"/>
              <w:marBottom w:val="0"/>
              <w:divBdr>
                <w:top w:val="dashed" w:sz="2" w:space="0" w:color="FFFFFF"/>
                <w:left w:val="dashed" w:sz="2" w:space="0" w:color="FFFFFF"/>
                <w:bottom w:val="dashed" w:sz="2" w:space="0" w:color="FFFFFF"/>
                <w:right w:val="dashed" w:sz="2" w:space="0" w:color="FFFFFF"/>
              </w:divBdr>
            </w:div>
            <w:div w:id="448088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0217261">
      <w:bodyDiv w:val="1"/>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 w:id="1956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203574.htm"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idrept.ro/000847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IORGA</dc:creator>
  <cp:keywords/>
  <dc:description/>
  <cp:lastModifiedBy>Ana David</cp:lastModifiedBy>
  <cp:revision>4</cp:revision>
  <cp:lastPrinted>2021-02-08T13:44:00Z</cp:lastPrinted>
  <dcterms:created xsi:type="dcterms:W3CDTF">2021-02-04T09:28:00Z</dcterms:created>
  <dcterms:modified xsi:type="dcterms:W3CDTF">2021-02-08T13:54:00Z</dcterms:modified>
</cp:coreProperties>
</file>